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22B6B">
      <w:pPr>
        <w:pStyle w:val="4"/>
        <w:spacing w:before="0" w:beforeAutospacing="0" w:after="0" w:afterAutospacing="0"/>
        <w:jc w:val="center"/>
        <w:rPr>
          <w:sz w:val="36"/>
          <w:szCs w:val="36"/>
        </w:rPr>
      </w:pPr>
      <w:r>
        <w:rPr>
          <w:rFonts w:hint="eastAsia"/>
          <w:b/>
          <w:bCs/>
          <w:sz w:val="36"/>
          <w:szCs w:val="36"/>
        </w:rPr>
        <w:t>长葛市2026年第一批财政衔接推进乡村振兴补助资金实施项目招标代理机构遴选公告</w:t>
      </w:r>
    </w:p>
    <w:p w14:paraId="58297D6C">
      <w:pPr>
        <w:pStyle w:val="4"/>
        <w:spacing w:before="0" w:beforeAutospacing="0" w:after="0" w:afterAutospacing="0"/>
        <w:ind w:firstLine="560" w:firstLineChars="200"/>
        <w:rPr>
          <w:sz w:val="28"/>
          <w:szCs w:val="28"/>
        </w:rPr>
      </w:pPr>
    </w:p>
    <w:p w14:paraId="2B8E1025">
      <w:pPr>
        <w:pStyle w:val="4"/>
        <w:spacing w:before="0" w:beforeAutospacing="0" w:after="0" w:afterAutospacing="0"/>
        <w:ind w:firstLine="560" w:firstLineChars="200"/>
        <w:rPr>
          <w:sz w:val="28"/>
          <w:szCs w:val="28"/>
        </w:rPr>
      </w:pPr>
      <w:r>
        <w:rPr>
          <w:sz w:val="28"/>
          <w:szCs w:val="28"/>
        </w:rPr>
        <w:t>根据《中华人民共和国</w:t>
      </w:r>
      <w:r>
        <w:rPr>
          <w:rFonts w:hint="eastAsia"/>
          <w:sz w:val="28"/>
          <w:szCs w:val="28"/>
        </w:rPr>
        <w:t>招标投标法</w:t>
      </w:r>
      <w:r>
        <w:rPr>
          <w:sz w:val="28"/>
          <w:szCs w:val="28"/>
        </w:rPr>
        <w:t>》等相关规定，结合长葛市</w:t>
      </w:r>
      <w:r>
        <w:rPr>
          <w:rFonts w:hint="eastAsia"/>
          <w:sz w:val="28"/>
          <w:szCs w:val="28"/>
        </w:rPr>
        <w:t>农业农村局</w:t>
      </w:r>
      <w:r>
        <w:rPr>
          <w:sz w:val="28"/>
          <w:szCs w:val="28"/>
        </w:rPr>
        <w:t>的工作需要，现决定公开征集遴选符合条件的招标代理机构，诚邀符合资格的代理机构参与。</w:t>
      </w:r>
    </w:p>
    <w:p w14:paraId="091E279B">
      <w:pPr>
        <w:pStyle w:val="4"/>
        <w:spacing w:before="0" w:beforeAutospacing="0" w:after="0" w:afterAutospacing="0"/>
        <w:rPr>
          <w:sz w:val="28"/>
          <w:szCs w:val="28"/>
        </w:rPr>
      </w:pPr>
      <w:r>
        <w:rPr>
          <w:rStyle w:val="7"/>
          <w:sz w:val="28"/>
          <w:szCs w:val="28"/>
        </w:rPr>
        <w:t>　　一、项目名称：</w:t>
      </w:r>
      <w:r>
        <w:rPr>
          <w:rFonts w:hint="eastAsia"/>
          <w:b/>
          <w:bCs/>
          <w:sz w:val="28"/>
          <w:szCs w:val="28"/>
        </w:rPr>
        <w:t>长葛市2026年第一批财政衔接推进乡村振兴补助资金实施项目</w:t>
      </w:r>
      <w:r>
        <w:rPr>
          <w:sz w:val="28"/>
          <w:szCs w:val="28"/>
        </w:rPr>
        <w:t>。</w:t>
      </w:r>
    </w:p>
    <w:p w14:paraId="7FC28A4C">
      <w:pPr>
        <w:pStyle w:val="4"/>
        <w:spacing w:before="0" w:beforeAutospacing="0" w:after="0" w:afterAutospacing="0"/>
        <w:rPr>
          <w:sz w:val="28"/>
          <w:szCs w:val="28"/>
        </w:rPr>
      </w:pPr>
      <w:r>
        <w:rPr>
          <w:rStyle w:val="7"/>
          <w:sz w:val="28"/>
          <w:szCs w:val="28"/>
        </w:rPr>
        <w:t>　　二、项目概况</w:t>
      </w:r>
    </w:p>
    <w:p w14:paraId="08AECEA0">
      <w:pPr>
        <w:pStyle w:val="4"/>
        <w:spacing w:before="0" w:beforeAutospacing="0" w:after="0" w:afterAutospacing="0"/>
        <w:rPr>
          <w:sz w:val="28"/>
          <w:szCs w:val="28"/>
        </w:rPr>
      </w:pPr>
      <w:r>
        <w:rPr>
          <w:sz w:val="28"/>
          <w:szCs w:val="28"/>
        </w:rPr>
        <w:t>　　</w:t>
      </w:r>
      <w:r>
        <w:rPr>
          <w:rFonts w:hint="eastAsia"/>
          <w:sz w:val="28"/>
          <w:szCs w:val="28"/>
          <w:lang w:eastAsia="zh-CN"/>
        </w:rPr>
        <w:t>项目建设共</w:t>
      </w:r>
      <w:r>
        <w:rPr>
          <w:rFonts w:hint="eastAsia"/>
          <w:sz w:val="28"/>
          <w:szCs w:val="28"/>
        </w:rPr>
        <w:t>涉及12个镇的</w:t>
      </w:r>
      <w:r>
        <w:rPr>
          <w:rFonts w:hint="eastAsia"/>
          <w:sz w:val="28"/>
          <w:szCs w:val="28"/>
          <w:lang w:eastAsia="zh-CN"/>
        </w:rPr>
        <w:t>乡村建设行动</w:t>
      </w:r>
      <w:bookmarkStart w:id="0" w:name="_GoBack"/>
      <w:bookmarkEnd w:id="0"/>
      <w:r>
        <w:rPr>
          <w:rFonts w:hint="eastAsia"/>
          <w:sz w:val="28"/>
          <w:szCs w:val="28"/>
        </w:rPr>
        <w:t>类和产业发展类项目</w:t>
      </w:r>
      <w:r>
        <w:rPr>
          <w:sz w:val="28"/>
          <w:szCs w:val="28"/>
        </w:rPr>
        <w:t>。</w:t>
      </w:r>
    </w:p>
    <w:p w14:paraId="28796561">
      <w:pPr>
        <w:pStyle w:val="4"/>
        <w:spacing w:before="0" w:beforeAutospacing="0" w:after="0" w:afterAutospacing="0"/>
        <w:rPr>
          <w:sz w:val="28"/>
          <w:szCs w:val="28"/>
        </w:rPr>
      </w:pPr>
      <w:r>
        <w:rPr>
          <w:rStyle w:val="7"/>
          <w:sz w:val="28"/>
          <w:szCs w:val="28"/>
        </w:rPr>
        <w:t>　　三、选定范围、报名条件及报名提交材料</w:t>
      </w:r>
    </w:p>
    <w:p w14:paraId="7C9648D1">
      <w:pPr>
        <w:pStyle w:val="4"/>
        <w:spacing w:before="0" w:beforeAutospacing="0" w:after="0" w:afterAutospacing="0"/>
        <w:rPr>
          <w:sz w:val="28"/>
          <w:szCs w:val="28"/>
        </w:rPr>
      </w:pPr>
      <w:r>
        <w:rPr>
          <w:sz w:val="28"/>
          <w:szCs w:val="28"/>
        </w:rPr>
        <w:t>　　1.在中华人民共和国境内注册，具有独立法人资格，具有独立承担民事责任和履行合同能力的企业，谢绝联合报名。（提供营业执照副本或事业单位法人证书复印件加盖公章，报名时携带原件以便核查，不提供原件视为不符合要求）</w:t>
      </w:r>
    </w:p>
    <w:p w14:paraId="34D31CB3">
      <w:pPr>
        <w:pStyle w:val="4"/>
        <w:spacing w:before="0" w:beforeAutospacing="0" w:after="0" w:afterAutospacing="0"/>
        <w:rPr>
          <w:sz w:val="28"/>
          <w:szCs w:val="28"/>
        </w:rPr>
      </w:pPr>
      <w:r>
        <w:rPr>
          <w:sz w:val="28"/>
          <w:szCs w:val="28"/>
        </w:rPr>
        <w:t>　　２.必须在</w:t>
      </w:r>
      <w:r>
        <w:rPr>
          <w:rFonts w:hint="eastAsia"/>
          <w:sz w:val="28"/>
          <w:szCs w:val="28"/>
        </w:rPr>
        <w:t>建设行政主管部门</w:t>
      </w:r>
      <w:r>
        <w:rPr>
          <w:sz w:val="28"/>
          <w:szCs w:val="28"/>
        </w:rPr>
        <w:t>通过招标代理机构登记系统备案登记。（网站查询证明截图加盖公章）</w:t>
      </w:r>
    </w:p>
    <w:p w14:paraId="12A3025F">
      <w:pPr>
        <w:pStyle w:val="4"/>
        <w:spacing w:before="0" w:beforeAutospacing="0" w:after="0" w:afterAutospacing="0"/>
        <w:rPr>
          <w:sz w:val="28"/>
          <w:szCs w:val="28"/>
        </w:rPr>
      </w:pPr>
      <w:r>
        <w:rPr>
          <w:sz w:val="28"/>
          <w:szCs w:val="28"/>
        </w:rPr>
        <w:t>　　３.近三年内参加过的</w:t>
      </w:r>
      <w:r>
        <w:rPr>
          <w:rFonts w:hint="eastAsia"/>
          <w:sz w:val="28"/>
          <w:szCs w:val="28"/>
        </w:rPr>
        <w:t>建设工程代理</w:t>
      </w:r>
      <w:r>
        <w:rPr>
          <w:sz w:val="28"/>
          <w:szCs w:val="28"/>
        </w:rPr>
        <w:t>活动中没有重大违法、违规、违约记录。（提供加盖公章的无违法记录声明函）</w:t>
      </w:r>
    </w:p>
    <w:p w14:paraId="1DBEC9DD">
      <w:pPr>
        <w:pStyle w:val="4"/>
        <w:spacing w:before="0" w:beforeAutospacing="0" w:after="0" w:afterAutospacing="0"/>
        <w:rPr>
          <w:sz w:val="28"/>
          <w:szCs w:val="28"/>
        </w:rPr>
      </w:pPr>
      <w:r>
        <w:rPr>
          <w:sz w:val="28"/>
          <w:szCs w:val="28"/>
        </w:rPr>
        <w:t>　　４.近3年以来在河南省主要业绩（提供业绩证明复印件加盖公章）</w:t>
      </w:r>
    </w:p>
    <w:p w14:paraId="2134A8C6">
      <w:pPr>
        <w:pStyle w:val="4"/>
        <w:spacing w:before="0" w:beforeAutospacing="0" w:after="0" w:afterAutospacing="0"/>
        <w:ind w:firstLine="465"/>
        <w:rPr>
          <w:sz w:val="28"/>
          <w:szCs w:val="28"/>
        </w:rPr>
      </w:pPr>
      <w:r>
        <w:rPr>
          <w:sz w:val="28"/>
          <w:szCs w:val="28"/>
        </w:rPr>
        <w:t>５.提供授权委托书及授权代表的身份证复印件。（身份证原件备查）</w:t>
      </w:r>
    </w:p>
    <w:p w14:paraId="22A6D607">
      <w:pPr>
        <w:pStyle w:val="4"/>
        <w:spacing w:before="0" w:beforeAutospacing="0" w:after="0" w:afterAutospacing="0"/>
        <w:ind w:firstLine="465"/>
        <w:rPr>
          <w:sz w:val="28"/>
          <w:szCs w:val="28"/>
        </w:rPr>
      </w:pPr>
      <w:r>
        <w:rPr>
          <w:rFonts w:hint="eastAsia"/>
          <w:sz w:val="28"/>
          <w:szCs w:val="28"/>
        </w:rPr>
        <w:t>6.拥有不少于2名熟悉招标投标法律法规、具备编制招标文件和组织招标活动等相应能力的从业人员。</w:t>
      </w:r>
    </w:p>
    <w:p w14:paraId="0EAE3EEA">
      <w:pPr>
        <w:pStyle w:val="4"/>
        <w:spacing w:before="0" w:beforeAutospacing="0" w:after="0" w:afterAutospacing="0"/>
        <w:rPr>
          <w:sz w:val="28"/>
          <w:szCs w:val="28"/>
        </w:rPr>
      </w:pPr>
      <w:r>
        <w:rPr>
          <w:rStyle w:val="7"/>
          <w:sz w:val="28"/>
          <w:szCs w:val="28"/>
        </w:rPr>
        <w:t>　　四、遴选办法</w:t>
      </w:r>
    </w:p>
    <w:p w14:paraId="69B10F90">
      <w:pPr>
        <w:pStyle w:val="4"/>
        <w:spacing w:before="0" w:beforeAutospacing="0" w:after="0" w:afterAutospacing="0"/>
        <w:rPr>
          <w:sz w:val="28"/>
          <w:szCs w:val="28"/>
        </w:rPr>
      </w:pPr>
      <w:r>
        <w:rPr>
          <w:sz w:val="28"/>
          <w:szCs w:val="28"/>
        </w:rPr>
        <w:t>　　1.若报名单位不足3家，则本次选聘公告作废。</w:t>
      </w:r>
    </w:p>
    <w:p w14:paraId="54ED234B">
      <w:pPr>
        <w:pStyle w:val="4"/>
        <w:spacing w:before="0" w:beforeAutospacing="0" w:after="0" w:afterAutospacing="0"/>
        <w:rPr>
          <w:sz w:val="28"/>
          <w:szCs w:val="28"/>
        </w:rPr>
      </w:pPr>
      <w:r>
        <w:rPr>
          <w:sz w:val="28"/>
          <w:szCs w:val="28"/>
        </w:rPr>
        <w:t>　　2.若通过资格审查的有效报价只有1家时，该单位直接作为本次中选的代理单位。</w:t>
      </w:r>
    </w:p>
    <w:p w14:paraId="58EFBCD0">
      <w:pPr>
        <w:pStyle w:val="4"/>
        <w:spacing w:before="0" w:beforeAutospacing="0" w:after="0" w:afterAutospacing="0"/>
        <w:rPr>
          <w:sz w:val="28"/>
          <w:szCs w:val="28"/>
        </w:rPr>
      </w:pPr>
      <w:r>
        <w:rPr>
          <w:sz w:val="28"/>
          <w:szCs w:val="28"/>
        </w:rPr>
        <w:t>　　3.若通过资格审查的有效报价为2家及以上时，将根据资质、业绩、信誉、报价等进行综合比较择优确定。</w:t>
      </w:r>
    </w:p>
    <w:p w14:paraId="54AE6F03">
      <w:pPr>
        <w:pStyle w:val="4"/>
        <w:spacing w:before="0" w:beforeAutospacing="0" w:after="0" w:afterAutospacing="0"/>
        <w:rPr>
          <w:sz w:val="28"/>
          <w:szCs w:val="28"/>
        </w:rPr>
      </w:pPr>
      <w:r>
        <w:rPr>
          <w:rStyle w:val="7"/>
          <w:sz w:val="28"/>
          <w:szCs w:val="28"/>
        </w:rPr>
        <w:t>　　五、报名时间、地点及方式</w:t>
      </w:r>
    </w:p>
    <w:p w14:paraId="7F53D172">
      <w:pPr>
        <w:pStyle w:val="4"/>
        <w:spacing w:before="0" w:beforeAutospacing="0" w:after="0" w:afterAutospacing="0"/>
        <w:rPr>
          <w:sz w:val="28"/>
          <w:szCs w:val="28"/>
        </w:rPr>
      </w:pPr>
      <w:r>
        <w:rPr>
          <w:rStyle w:val="7"/>
          <w:sz w:val="28"/>
          <w:szCs w:val="28"/>
        </w:rPr>
        <w:t>　　报名时间：</w:t>
      </w:r>
      <w:r>
        <w:rPr>
          <w:color w:val="auto"/>
          <w:sz w:val="28"/>
          <w:szCs w:val="28"/>
        </w:rPr>
        <w:t>自本公告发布之日起至2026年</w:t>
      </w:r>
      <w:r>
        <w:rPr>
          <w:rFonts w:hint="eastAsia"/>
          <w:color w:val="auto"/>
          <w:sz w:val="28"/>
          <w:szCs w:val="28"/>
          <w:lang w:val="en-US" w:eastAsia="zh-CN"/>
        </w:rPr>
        <w:t>6</w:t>
      </w:r>
      <w:r>
        <w:rPr>
          <w:color w:val="auto"/>
          <w:sz w:val="28"/>
          <w:szCs w:val="28"/>
        </w:rPr>
        <w:t>月</w:t>
      </w:r>
      <w:r>
        <w:rPr>
          <w:rFonts w:hint="eastAsia"/>
          <w:color w:val="auto"/>
          <w:sz w:val="28"/>
          <w:szCs w:val="28"/>
          <w:lang w:val="en-US" w:eastAsia="zh-CN"/>
        </w:rPr>
        <w:t>4</w:t>
      </w:r>
      <w:r>
        <w:rPr>
          <w:color w:val="auto"/>
          <w:sz w:val="28"/>
          <w:szCs w:val="28"/>
        </w:rPr>
        <w:t>日17时00分止（工作日上午 8:00—12:00，下午 14:30—17:30），逾期不予受理。</w:t>
      </w:r>
    </w:p>
    <w:p w14:paraId="7821AC78">
      <w:pPr>
        <w:pStyle w:val="4"/>
        <w:spacing w:before="0" w:beforeAutospacing="0" w:after="0" w:afterAutospacing="0"/>
        <w:rPr>
          <w:color w:val="auto"/>
          <w:sz w:val="28"/>
          <w:szCs w:val="28"/>
        </w:rPr>
      </w:pPr>
      <w:r>
        <w:rPr>
          <w:rStyle w:val="7"/>
          <w:sz w:val="28"/>
          <w:szCs w:val="28"/>
        </w:rPr>
        <w:t>　　</w:t>
      </w:r>
      <w:r>
        <w:rPr>
          <w:rStyle w:val="7"/>
          <w:color w:val="auto"/>
          <w:sz w:val="28"/>
          <w:szCs w:val="28"/>
        </w:rPr>
        <w:t>报名地点：</w:t>
      </w:r>
      <w:r>
        <w:rPr>
          <w:color w:val="auto"/>
          <w:sz w:val="28"/>
          <w:szCs w:val="28"/>
        </w:rPr>
        <w:t>河南省长葛市</w:t>
      </w:r>
      <w:r>
        <w:rPr>
          <w:rFonts w:hint="eastAsia"/>
          <w:color w:val="auto"/>
          <w:sz w:val="28"/>
          <w:szCs w:val="28"/>
        </w:rPr>
        <w:t>农业农村局</w:t>
      </w:r>
      <w:r>
        <w:rPr>
          <w:rFonts w:hint="eastAsia" w:ascii="宋体" w:hAnsi="宋体" w:eastAsia="宋体" w:cs="宋体"/>
          <w:color w:val="auto"/>
          <w:sz w:val="28"/>
          <w:szCs w:val="28"/>
          <w:lang w:val="en-US" w:eastAsia="zh-CN"/>
        </w:rPr>
        <w:t>2号办公楼837室</w:t>
      </w:r>
    </w:p>
    <w:p w14:paraId="7BB2B4AF">
      <w:pPr>
        <w:pStyle w:val="4"/>
        <w:spacing w:before="0" w:beforeAutospacing="0" w:after="0" w:afterAutospacing="0"/>
        <w:rPr>
          <w:color w:val="auto"/>
          <w:sz w:val="28"/>
          <w:szCs w:val="28"/>
        </w:rPr>
      </w:pPr>
      <w:r>
        <w:rPr>
          <w:rStyle w:val="7"/>
          <w:sz w:val="28"/>
          <w:szCs w:val="28"/>
        </w:rPr>
        <w:t>　　报名方式：</w:t>
      </w:r>
      <w:r>
        <w:rPr>
          <w:sz w:val="28"/>
          <w:szCs w:val="28"/>
        </w:rPr>
        <w:t>只接受现场报名，不接受邮寄等方式报名，所提交报名材料需密封</w:t>
      </w:r>
      <w:r>
        <w:rPr>
          <w:color w:val="auto"/>
          <w:sz w:val="28"/>
          <w:szCs w:val="28"/>
        </w:rPr>
        <w:t>完好。</w:t>
      </w:r>
    </w:p>
    <w:p w14:paraId="02D5AFDF">
      <w:pPr>
        <w:pStyle w:val="4"/>
        <w:spacing w:before="0" w:beforeAutospacing="0" w:after="0" w:afterAutospacing="0"/>
        <w:rPr>
          <w:color w:val="auto"/>
          <w:sz w:val="28"/>
          <w:szCs w:val="28"/>
        </w:rPr>
      </w:pPr>
      <w:r>
        <w:rPr>
          <w:rStyle w:val="7"/>
          <w:color w:val="auto"/>
          <w:sz w:val="28"/>
          <w:szCs w:val="28"/>
        </w:rPr>
        <w:t>　　遴选时间：</w:t>
      </w:r>
      <w:r>
        <w:rPr>
          <w:color w:val="auto"/>
          <w:sz w:val="28"/>
          <w:szCs w:val="28"/>
        </w:rPr>
        <w:t>2026年</w:t>
      </w:r>
      <w:r>
        <w:rPr>
          <w:rFonts w:hint="eastAsia"/>
          <w:color w:val="auto"/>
          <w:sz w:val="28"/>
          <w:szCs w:val="28"/>
          <w:lang w:val="en-US" w:eastAsia="zh-CN"/>
        </w:rPr>
        <w:t>6</w:t>
      </w:r>
      <w:r>
        <w:rPr>
          <w:color w:val="auto"/>
          <w:sz w:val="28"/>
          <w:szCs w:val="28"/>
        </w:rPr>
        <w:t>月</w:t>
      </w:r>
      <w:r>
        <w:rPr>
          <w:rFonts w:hint="eastAsia"/>
          <w:color w:val="auto"/>
          <w:sz w:val="28"/>
          <w:szCs w:val="28"/>
          <w:lang w:val="en-US" w:eastAsia="zh-CN"/>
        </w:rPr>
        <w:t>5</w:t>
      </w:r>
      <w:r>
        <w:rPr>
          <w:color w:val="auto"/>
          <w:sz w:val="28"/>
          <w:szCs w:val="28"/>
        </w:rPr>
        <w:t>日</w:t>
      </w:r>
    </w:p>
    <w:p w14:paraId="2C30D245">
      <w:pPr>
        <w:pStyle w:val="4"/>
        <w:spacing w:before="0" w:beforeAutospacing="0" w:after="0" w:afterAutospacing="0"/>
        <w:ind w:firstLine="560" w:firstLineChars="200"/>
        <w:rPr>
          <w:rFonts w:hint="eastAsia" w:eastAsia="宋体"/>
          <w:color w:val="auto"/>
          <w:sz w:val="28"/>
          <w:szCs w:val="28"/>
          <w:lang w:eastAsia="zh-CN"/>
        </w:rPr>
      </w:pPr>
      <w:r>
        <w:rPr>
          <w:color w:val="auto"/>
          <w:sz w:val="28"/>
          <w:szCs w:val="28"/>
        </w:rPr>
        <w:t>联系人：</w:t>
      </w:r>
      <w:r>
        <w:rPr>
          <w:rFonts w:hint="eastAsia"/>
          <w:color w:val="auto"/>
          <w:sz w:val="28"/>
          <w:szCs w:val="28"/>
          <w:lang w:eastAsia="zh-CN"/>
        </w:rPr>
        <w:t>马先生</w:t>
      </w:r>
    </w:p>
    <w:p w14:paraId="3065244D">
      <w:pPr>
        <w:pStyle w:val="4"/>
        <w:spacing w:before="0" w:beforeAutospacing="0" w:after="0" w:afterAutospacing="0"/>
        <w:ind w:firstLine="465"/>
        <w:rPr>
          <w:rFonts w:hint="default" w:eastAsia="宋体"/>
          <w:color w:val="auto"/>
          <w:sz w:val="28"/>
          <w:szCs w:val="28"/>
          <w:lang w:val="en-US" w:eastAsia="zh-CN"/>
        </w:rPr>
      </w:pPr>
      <w:r>
        <w:rPr>
          <w:color w:val="auto"/>
          <w:sz w:val="28"/>
          <w:szCs w:val="28"/>
        </w:rPr>
        <w:t>联系电话：</w:t>
      </w:r>
      <w:r>
        <w:rPr>
          <w:rFonts w:hint="eastAsia"/>
          <w:color w:val="auto"/>
          <w:sz w:val="28"/>
          <w:szCs w:val="28"/>
          <w:lang w:val="en-US" w:eastAsia="zh-CN"/>
        </w:rPr>
        <w:t>0374-6927029</w:t>
      </w:r>
    </w:p>
    <w:p w14:paraId="6EF1CA40">
      <w:pPr>
        <w:pStyle w:val="4"/>
        <w:spacing w:before="0" w:beforeAutospacing="0" w:after="0" w:afterAutospacing="0"/>
        <w:rPr>
          <w:color w:val="auto"/>
          <w:sz w:val="28"/>
          <w:szCs w:val="28"/>
        </w:rPr>
      </w:pPr>
      <w:r>
        <w:rPr>
          <w:color w:val="auto"/>
          <w:sz w:val="28"/>
          <w:szCs w:val="28"/>
        </w:rPr>
        <w:t>　　逾期未送达、未按要求密封或不按指定地点送达报名合格资料的，本单位不予受理。</w:t>
      </w:r>
    </w:p>
    <w:p w14:paraId="57F95C75">
      <w:pPr>
        <w:pStyle w:val="4"/>
        <w:spacing w:before="0" w:beforeAutospacing="0" w:after="0" w:afterAutospacing="0"/>
        <w:jc w:val="center"/>
        <w:rPr>
          <w:color w:val="auto"/>
          <w:sz w:val="28"/>
          <w:szCs w:val="28"/>
        </w:rPr>
      </w:pPr>
      <w:r>
        <w:rPr>
          <w:rFonts w:hint="eastAsia"/>
          <w:b/>
          <w:bCs/>
          <w:color w:val="auto"/>
          <w:sz w:val="28"/>
          <w:szCs w:val="28"/>
          <w:lang w:val="en-US" w:eastAsia="zh-CN"/>
        </w:rPr>
        <w:t xml:space="preserve">                           </w:t>
      </w:r>
      <w:r>
        <w:rPr>
          <w:b/>
          <w:bCs/>
          <w:color w:val="auto"/>
          <w:sz w:val="28"/>
          <w:szCs w:val="28"/>
        </w:rPr>
        <w:t>长葛市</w:t>
      </w:r>
      <w:r>
        <w:rPr>
          <w:rFonts w:hint="eastAsia"/>
          <w:b/>
          <w:bCs/>
          <w:color w:val="auto"/>
          <w:sz w:val="28"/>
          <w:szCs w:val="28"/>
        </w:rPr>
        <w:t>农业农村局</w:t>
      </w:r>
    </w:p>
    <w:p w14:paraId="32EEEB64">
      <w:pPr>
        <w:pStyle w:val="4"/>
        <w:spacing w:before="0" w:beforeAutospacing="0" w:after="0" w:afterAutospacing="0"/>
        <w:jc w:val="right"/>
        <w:rPr>
          <w:sz w:val="28"/>
          <w:szCs w:val="28"/>
        </w:rPr>
      </w:pPr>
      <w:r>
        <w:rPr>
          <w:rStyle w:val="7"/>
          <w:rFonts w:hint="eastAsia"/>
          <w:color w:val="auto"/>
          <w:sz w:val="28"/>
          <w:szCs w:val="28"/>
          <w:lang w:val="en-US" w:eastAsia="zh-CN"/>
        </w:rPr>
        <w:t xml:space="preserve">      </w:t>
      </w:r>
      <w:r>
        <w:rPr>
          <w:rStyle w:val="7"/>
          <w:color w:val="auto"/>
          <w:sz w:val="28"/>
          <w:szCs w:val="28"/>
        </w:rPr>
        <w:t xml:space="preserve"> </w:t>
      </w:r>
      <w:r>
        <w:rPr>
          <w:rStyle w:val="7"/>
          <w:rFonts w:hint="eastAsia"/>
          <w:color w:val="auto"/>
          <w:sz w:val="28"/>
          <w:szCs w:val="28"/>
          <w:lang w:val="en-US" w:eastAsia="zh-CN"/>
        </w:rPr>
        <w:t xml:space="preserve">    </w:t>
      </w:r>
      <w:r>
        <w:rPr>
          <w:rStyle w:val="7"/>
          <w:color w:val="auto"/>
          <w:sz w:val="28"/>
          <w:szCs w:val="28"/>
        </w:rPr>
        <w:t>2026年</w:t>
      </w:r>
      <w:r>
        <w:rPr>
          <w:rStyle w:val="7"/>
          <w:rFonts w:hint="eastAsia"/>
          <w:color w:val="auto"/>
          <w:sz w:val="28"/>
          <w:szCs w:val="28"/>
          <w:lang w:val="en-US" w:eastAsia="zh-CN"/>
        </w:rPr>
        <w:t>5</w:t>
      </w:r>
      <w:r>
        <w:rPr>
          <w:rStyle w:val="7"/>
          <w:color w:val="auto"/>
          <w:sz w:val="28"/>
          <w:szCs w:val="28"/>
        </w:rPr>
        <w:t>月</w:t>
      </w:r>
      <w:r>
        <w:rPr>
          <w:rStyle w:val="7"/>
          <w:rFonts w:hint="eastAsia"/>
          <w:color w:val="auto"/>
          <w:sz w:val="28"/>
          <w:szCs w:val="28"/>
          <w:lang w:val="en-US" w:eastAsia="zh-CN"/>
        </w:rPr>
        <w:t>28</w:t>
      </w:r>
      <w:r>
        <w:rPr>
          <w:rStyle w:val="7"/>
          <w:color w:val="auto"/>
          <w:sz w:val="28"/>
          <w:szCs w:val="28"/>
        </w:rPr>
        <w:t>日</w:t>
      </w:r>
      <w:r>
        <w:rPr>
          <w:rStyle w:val="7"/>
          <w:rFonts w:hint="eastAsia" w:ascii="MS Mincho" w:hAnsi="MS Mincho" w:eastAsia="MS Mincho" w:cs="MS Mincho"/>
          <w:color w:val="auto"/>
          <w:sz w:val="28"/>
          <w:szCs w:val="28"/>
        </w:rPr>
        <w:t>  </w:t>
      </w:r>
      <w:r>
        <w:rPr>
          <w:rStyle w:val="7"/>
          <w:rFonts w:hint="eastAsia" w:ascii="MS Mincho" w:hAnsi="MS Mincho" w:eastAsia="MS Mincho" w:cs="MS Mincho"/>
          <w:sz w:val="28"/>
          <w:szCs w:val="28"/>
        </w:rPr>
        <w:t>      </w:t>
      </w:r>
    </w:p>
    <w:p w14:paraId="4885EC2F">
      <w:pPr>
        <w:rPr>
          <w:sz w:val="28"/>
          <w:szCs w:val="28"/>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0" w:usb3="00000000" w:csb0="0002009F" w:csb1="00000000"/>
  </w:font>
  <w:font w:name="C059">
    <w:panose1 w:val="00000500000000000000"/>
    <w:charset w:val="00"/>
    <w:family w:val="auto"/>
    <w:pitch w:val="default"/>
    <w:sig w:usb0="00000287" w:usb1="00000800" w:usb2="00000000" w:usb3="00000000" w:csb0="6000009F" w:csb1="00000000"/>
  </w:font>
  <w:font w:name="国标宋体-超大字符集扩">
    <w:panose1 w:val="00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3DF7"/>
    <w:rsid w:val="001F3A80"/>
    <w:rsid w:val="00533DF7"/>
    <w:rsid w:val="005E02F2"/>
    <w:rsid w:val="00782873"/>
    <w:rsid w:val="00BF30F9"/>
    <w:rsid w:val="00C03AFC"/>
    <w:rsid w:val="00D526FE"/>
    <w:rsid w:val="5FFF8275"/>
    <w:rsid w:val="667F434A"/>
    <w:rsid w:val="6B9D5F7C"/>
    <w:rsid w:val="6BB756E9"/>
    <w:rsid w:val="6FEFB621"/>
    <w:rsid w:val="75DE503D"/>
    <w:rsid w:val="866E1C81"/>
    <w:rsid w:val="89FFFA36"/>
    <w:rsid w:val="BDA341E1"/>
    <w:rsid w:val="ED4783E6"/>
    <w:rsid w:val="EF1FD386"/>
    <w:rsid w:val="EF8FAE2F"/>
    <w:rsid w:val="F4DDB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΢���й�</Company>
  <Pages>2</Pages>
  <Words>142</Words>
  <Characters>810</Characters>
  <Lines>6</Lines>
  <Paragraphs>1</Paragraphs>
  <TotalTime>4</TotalTime>
  <ScaleCrop>false</ScaleCrop>
  <LinksUpToDate>false</LinksUpToDate>
  <CharactersWithSpaces>951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2026-06-09T08:30:00Z</dcterms:created>
  <dc:creator>河南一本商汇工程管理有限公司:李龙刚</dc:creator>
  <cp:lastModifiedBy>huanghe</cp:lastModifiedBy>
  <dcterms:modified xsi:type="dcterms:W3CDTF">2026-06-08T16:57:49Z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7C1F687E908E8D6EDE82266A72BCB905_42</vt:lpwstr>
  </property>
</Properties>
</file>