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11月1日，市委书记尹俊营先后到佛耳湖镇、大周镇、老城镇、董村镇、石象镇督导违法违规建筑拆除整治工作。在老城镇双庙社区违法建筑拆除整治现场，尹俊营强调，要提升政治站位，各镇办、相关部门要认真学习贯彻党的十九届五中全会精神，切实把违法违规建筑拆除整治工作作为树牢“四个意识”、践行“两个维护”的实际行动和现实检验，作为加强耕地保护、维护粮食安全的当务之急和政治责任，以“零容忍”态度，采取强有力举措，切实推动我市违法违规建筑拆除整治工作取得更好成效。要建立长效机制，发挥网格化作用，建立以部门、镇（办事处）、村联合参与的“</w:t>
      </w:r>
      <w:bookmarkStart w:id="0" w:name="_GoBack"/>
      <w:bookmarkEnd w:id="0"/>
      <w:r>
        <w:rPr>
          <w:rFonts w:hint="eastAsia" w:ascii="仿宋" w:hAnsi="仿宋" w:eastAsia="仿宋" w:cs="仿宋"/>
          <w:b w:val="0"/>
          <w:bCs/>
          <w:i w:val="0"/>
          <w:iCs w:val="0"/>
          <w:caps w:val="0"/>
          <w:color w:val="000000"/>
          <w:spacing w:val="0"/>
          <w:kern w:val="0"/>
          <w:sz w:val="21"/>
          <w:szCs w:val="21"/>
          <w:shd w:val="clear" w:fill="FFFFFF"/>
          <w:lang w:val="en-US" w:eastAsia="zh-CN" w:bidi="ar"/>
        </w:rPr>
        <w:t>日常三级巡查制度”，对违法违规建筑全面排查、举一反三，早发现、早制止、早处理，把损失降到最低。自然资源局、规划局、各镇（办事处）在村庄规划中，要统筹安排宅基地用地规模和布局，坚持原则，做到依法依规，分类处置。要加大宣传力度，广泛宣传有关耕地保护的政策、法律法规，达到家喻户晓、人人皆知，要集中宣传曝光一批较大影响的破坏耕地、破坏生态环境和私搭乱建的违法违规案件，形成强有力的震慑氛围，把违法违规建筑的苗头扼杀在萌芽阶段。要加快企业复工。自然资源局、规划局、各镇（办事处）要帮助企业合理合法解决问题，不能一推了之。在坚守原则的前提下，一边落实土地复耕工作，一边为企业规划选址，帮助企业尽快复工。</w:t>
      </w:r>
    </w:p>
    <w:p>
      <w:pPr>
        <w:keepNext w:val="0"/>
        <w:keepLines w:val="0"/>
        <w:widowControl/>
        <w:suppressLineNumbers w:val="0"/>
        <w:shd w:val="clear" w:fill="FFFFFF"/>
        <w:spacing w:before="0" w:beforeAutospacing="1" w:after="0" w:afterAutospacing="1"/>
        <w:ind w:left="0" w:right="0" w:firstLine="883"/>
        <w:jc w:val="left"/>
        <w:rPr>
          <w:rFonts w:ascii="黑体" w:hAnsi="宋体" w:eastAsia="黑体" w:cs="黑体"/>
          <w:b/>
          <w:bCs/>
          <w:i w:val="0"/>
          <w:iCs w:val="0"/>
          <w:caps w:val="0"/>
          <w:color w:val="000000"/>
          <w:spacing w:val="0"/>
          <w:kern w:val="0"/>
          <w:sz w:val="21"/>
          <w:szCs w:val="21"/>
          <w:shd w:val="clear" w:fill="FFFFFF"/>
          <w:lang w:val="en-US" w:eastAsia="zh-CN" w:bidi="ar"/>
        </w:rPr>
      </w:pPr>
    </w:p>
    <w:p>
      <w:pPr>
        <w:keepNext w:val="0"/>
        <w:keepLines w:val="0"/>
        <w:widowControl/>
        <w:suppressLineNumbers w:val="0"/>
        <w:shd w:val="clear" w:fill="FFFFFF"/>
        <w:spacing w:before="0" w:beforeAutospacing="1" w:after="0" w:afterAutospacing="1"/>
        <w:ind w:left="0" w:right="0" w:firstLine="64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11月2日，市委书记尹俊营调研农村乱占耕地建房问题整治工作进展情况</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市长张忠民，市委常委、常委副市长郭俊涛</w:t>
      </w:r>
      <w:r>
        <w:rPr>
          <w:rFonts w:hint="eastAsia" w:ascii="黑体" w:hAnsi="宋体" w:eastAsia="黑体" w:cs="黑体"/>
          <w:b/>
          <w:bCs/>
          <w:i w:val="0"/>
          <w:iCs w:val="0"/>
          <w:caps w:val="0"/>
          <w:color w:val="000000"/>
          <w:spacing w:val="0"/>
          <w:kern w:val="0"/>
          <w:sz w:val="21"/>
          <w:szCs w:val="21"/>
          <w:shd w:val="clear" w:fill="FFFFFF"/>
          <w:lang w:val="en-US" w:eastAsia="zh-CN" w:bidi="ar"/>
        </w:rPr>
        <w:t>参加</w:t>
      </w:r>
      <w:r>
        <w:rPr>
          <w:rFonts w:ascii="黑体" w:hAnsi="宋体" w:eastAsia="黑体" w:cs="黑体"/>
          <w:b/>
          <w:bCs/>
          <w:i w:val="0"/>
          <w:iCs w:val="0"/>
          <w:caps w:val="0"/>
          <w:color w:val="000000"/>
          <w:spacing w:val="0"/>
          <w:kern w:val="0"/>
          <w:sz w:val="21"/>
          <w:szCs w:val="21"/>
          <w:shd w:val="clear" w:fill="FFFFFF"/>
          <w:lang w:val="en-US" w:eastAsia="zh-CN" w:bidi="ar"/>
        </w:rPr>
        <w:t>调研。</w:t>
      </w:r>
      <w:r>
        <w:rPr>
          <w:rFonts w:hint="eastAsia" w:ascii="宋体" w:hAnsi="宋体" w:eastAsia="宋体" w:cs="宋体"/>
          <w:i w:val="0"/>
          <w:iCs w:val="0"/>
          <w:caps w:val="0"/>
          <w:color w:val="000000"/>
          <w:spacing w:val="0"/>
          <w:kern w:val="0"/>
          <w:sz w:val="21"/>
          <w:szCs w:val="21"/>
          <w:shd w:val="clear" w:fill="FFFFFF"/>
          <w:lang w:val="en-US" w:eastAsia="zh-CN" w:bidi="ar"/>
        </w:rPr>
        <w:t>在佛耳湖镇丑楼村，尹俊营要求，要深刻认识耕地保护的极端重要性，切实把思想认识和行动统一到党中央、国务院决策部署上来，坚持问题导向，确保违法现象“早发现、早制止、严查处”，坚决遏制新增农村乱占耕地建房行为，积极稳妥有力有序有效推进整治工作。在增福镇段黄庄村，尹俊营要求，要突出工作重点，着力整治强占多占、非法出售等恶意占地建房等行为，务求取得好的成效。要坚持实事求是原则，做到疏堵结合，依法依规整治，使各项工作于法有据；依法依规严厉打击违法行为，从快从重处理，切实保障农民合理的建房需求，切实保护农民切身利益，确保各项工作落到实处。尹俊营强调，要提升站位。农村乱占耕地建房问题整治，是党中央站在维护国家粮食安全的高度作出的一项重大决策部署。要进一步提升政治站位，深刻认识农村乱占耕地建房问题整治工作的重要性、复杂性、紧迫性，切实把整治工作作为加强耕地保护、维护国家粮食安全的当务之急和政治责任，不折不扣抓好落实。要动真碰硬。对新产生的农村乱占耕地建房，要严格按照省里要求予以拆除复耕。对省整治办下发的线索快记图斑，要严格按照要求，应拆尽拆、应拆早拆。要夯实责任。加大拆除整改力度，加强法律法规政策宣传，营造浓厚的宣传氛围。同时，要切实加强动态巡查监管，结合大数据等技术手段，发挥网格化机制作用，及时发现、制止土地违法行为。</w:t>
      </w:r>
    </w:p>
    <w:p>
      <w:pPr>
        <w:keepNext w:val="0"/>
        <w:keepLines w:val="0"/>
        <w:widowControl/>
        <w:suppressLineNumbers w:val="0"/>
        <w:shd w:val="clear" w:fill="FFFFFF"/>
        <w:spacing w:before="0" w:beforeAutospacing="1" w:after="0" w:afterAutospacing="1"/>
        <w:ind w:left="0" w:right="0" w:firstLine="883"/>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sz w:val="21"/>
          <w:szCs w:val="21"/>
          <w:shd w:val="clear" w:fill="FFFFFF"/>
        </w:rPr>
        <w:t> </w:t>
      </w:r>
      <w:r>
        <w:rPr>
          <w:rFonts w:hint="eastAsia" w:ascii="黑体" w:hAnsi="宋体" w:eastAsia="黑体" w:cs="黑体"/>
          <w:b/>
          <w:bCs/>
          <w:i w:val="0"/>
          <w:iCs w:val="0"/>
          <w:caps w:val="0"/>
          <w:color w:val="000000"/>
          <w:spacing w:val="0"/>
          <w:kern w:val="0"/>
          <w:sz w:val="21"/>
          <w:szCs w:val="21"/>
          <w:shd w:val="clear" w:fill="FFFFFF"/>
          <w:lang w:val="en-US" w:eastAsia="zh-CN" w:bidi="ar"/>
        </w:rPr>
        <w:t>11月2日，市委书记尹俊营调研长社路提升改造项目，市长张忠民，市委常委、常委副市长郭俊涛参加调研。</w:t>
      </w:r>
      <w:r>
        <w:rPr>
          <w:rFonts w:hint="eastAsia" w:ascii="宋体" w:hAnsi="宋体" w:eastAsia="宋体" w:cs="宋体"/>
          <w:i w:val="0"/>
          <w:iCs w:val="0"/>
          <w:caps w:val="0"/>
          <w:color w:val="000000"/>
          <w:spacing w:val="0"/>
          <w:kern w:val="0"/>
          <w:sz w:val="21"/>
          <w:szCs w:val="21"/>
          <w:shd w:val="clear" w:fill="FFFFFF"/>
          <w:lang w:val="en-US" w:eastAsia="zh-CN" w:bidi="ar"/>
        </w:rPr>
        <w:t>尹俊营指出，长社路提升改造项目魏武路至京港澳高速出口段是长葛东大门，也是展示长葛形象的窗口路段，要倒排工期，加快建设进度。长社路与魏武路交叉口是关键节点，要综合考虑道路通行安全、绿化廊道、多种交通方式交汇等因素，高标准打造。要加快项目进度，严格按照规划设计，把准红线边界，倒排工期，加快推进。要抢抓秋冬季有利时机，抓紧绿化、打造微地形；要聘请专业团队，做好原有树木移栽工作，确保成活率。厂院搬迁、电力线路迁移、雨污管网铺设等工作，要交叉进行，同时，加强巡查监管，严控私搭乱建等违法违规现象。沿途企业要树立节约集约用地意识，建设多层厂房，提高亩均效益；临街商铺要落实好“门前三包”责任制，不得设立高空广告牌等。工地要严格落实6个百分之百等环保要求，文明施工、规范施工、安全施工，在确保工程质量的前提下加快进度，打造精品工程。</w:t>
      </w:r>
    </w:p>
    <w:p>
      <w:pPr>
        <w:keepNext w:val="0"/>
        <w:keepLines w:val="0"/>
        <w:widowControl/>
        <w:suppressLineNumbers w:val="0"/>
        <w:shd w:val="clear" w:fill="FFFFFF"/>
        <w:spacing w:before="0" w:beforeAutospacing="1" w:after="0" w:afterAutospacing="1"/>
        <w:ind w:left="0" w:right="0" w:firstLine="0"/>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shd w:val="clear" w:fill="FFFFFF"/>
          <w:lang w:val="en-US" w:eastAsia="zh-CN" w:bidi="ar"/>
        </w:rPr>
        <w:t> </w:t>
      </w:r>
      <w:r>
        <w:rPr>
          <w:rFonts w:hint="eastAsia" w:ascii="宋体" w:hAnsi="宋体" w:eastAsia="宋体" w:cs="宋体"/>
          <w:i w:val="0"/>
          <w:iCs w:val="0"/>
          <w:caps w:val="0"/>
          <w:color w:val="000000"/>
          <w:spacing w:val="0"/>
          <w:sz w:val="21"/>
          <w:szCs w:val="21"/>
          <w:shd w:val="clear" w:fill="FFFFFF"/>
        </w:rPr>
        <w:t> </w:t>
      </w:r>
      <w:r>
        <w:rPr>
          <w:rFonts w:ascii="黑体" w:hAnsi="宋体" w:eastAsia="黑体" w:cs="黑体"/>
          <w:i w:val="0"/>
          <w:iCs w:val="0"/>
          <w:caps w:val="0"/>
          <w:color w:val="000000"/>
          <w:spacing w:val="0"/>
          <w:kern w:val="0"/>
          <w:sz w:val="21"/>
          <w:szCs w:val="21"/>
          <w:shd w:val="clear" w:fill="FFFFFF"/>
          <w:lang w:val="en-US" w:eastAsia="zh-CN" w:bidi="ar"/>
        </w:rPr>
        <w:t>11</w:t>
      </w:r>
      <w:r>
        <w:rPr>
          <w:rFonts w:hint="eastAsia" w:ascii="黑体" w:hAnsi="宋体" w:eastAsia="黑体" w:cs="黑体"/>
          <w:i w:val="0"/>
          <w:iCs w:val="0"/>
          <w:caps w:val="0"/>
          <w:color w:val="000000"/>
          <w:spacing w:val="0"/>
          <w:kern w:val="0"/>
          <w:sz w:val="21"/>
          <w:szCs w:val="21"/>
          <w:shd w:val="clear" w:fill="FFFFFF"/>
          <w:lang w:val="en-US" w:eastAsia="zh-CN" w:bidi="ar"/>
        </w:rPr>
        <w:t>月3日，全市领导干部学习贯彻党的十九届五中全会精神辅导报告会开讲，中国改革报社副社长、中央电视台特约评论员杨禹做专题辅导报告，市领导仲素玲、袁晓鸿、刘明亮、郭俊涛等出席报告会。</w:t>
      </w:r>
      <w:r>
        <w:rPr>
          <w:rFonts w:hint="eastAsia" w:ascii="宋体" w:hAnsi="宋体" w:eastAsia="宋体" w:cs="宋体"/>
          <w:i w:val="0"/>
          <w:iCs w:val="0"/>
          <w:caps w:val="0"/>
          <w:color w:val="000000"/>
          <w:spacing w:val="0"/>
          <w:kern w:val="0"/>
          <w:sz w:val="21"/>
          <w:szCs w:val="21"/>
          <w:shd w:val="clear" w:fill="FFFFFF"/>
          <w:lang w:val="en-US" w:eastAsia="zh-CN" w:bidi="ar"/>
        </w:rPr>
        <w:t>报告会依托格局屏天下长葛分院进行。杨禹从百年大党的初心与使命、胸怀两个大局、“两个一百年”的历史交汇、开辟“中国之治”新境界、疫情警示与抗疫体会等五个视角，以初心与承诺、决心与远见、匠心与行动、信心与磨砺等四条主线来学习解读党的十九届五中全会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883"/>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11月4日</w:t>
      </w:r>
      <w:r>
        <w:rPr>
          <w:rFonts w:hint="eastAsia" w:ascii="黑体" w:hAnsi="宋体" w:eastAsia="黑体" w:cs="黑体"/>
          <w:b/>
          <w:bCs/>
          <w:i w:val="0"/>
          <w:iCs w:val="0"/>
          <w:caps w:val="0"/>
          <w:color w:val="000000"/>
          <w:spacing w:val="0"/>
          <w:kern w:val="0"/>
          <w:sz w:val="21"/>
          <w:szCs w:val="21"/>
          <w:shd w:val="clear" w:fill="FFFFFF"/>
          <w:lang w:val="en-US" w:eastAsia="zh-CN" w:bidi="ar"/>
        </w:rPr>
        <w:t>，许昌市委第一巡察组脱贫攻坚专项巡察“回头看”长葛市委情况反馈会召开，许昌市委常委、纪委书记、监察委主任方婷，许昌市委第一巡察组组长王湘林，副组长韩磊、李超、张挪威，长葛市领导尹俊营、仲素玲、袁晓鸿、段殿臣、王义华、胡君、赵胜业等出席会议。</w:t>
      </w:r>
      <w:r>
        <w:rPr>
          <w:rFonts w:hint="eastAsia" w:ascii="宋体" w:hAnsi="宋体" w:eastAsia="宋体" w:cs="宋体"/>
          <w:i w:val="0"/>
          <w:iCs w:val="0"/>
          <w:caps w:val="0"/>
          <w:color w:val="000000"/>
          <w:spacing w:val="0"/>
          <w:kern w:val="0"/>
          <w:sz w:val="21"/>
          <w:szCs w:val="21"/>
          <w:shd w:val="clear" w:fill="FFFFFF"/>
          <w:lang w:val="en-US" w:eastAsia="zh-CN" w:bidi="ar"/>
        </w:rPr>
        <w:t>会议传达了许昌市委书记胡五岳听取七届市委脱贫攻坚专项巡察“回头看”综合情况时的讲话精神，反馈了巡察“回头看”情况。本轮巡察共发现长葛市“扶贫政策落实不够精准、两类户和兜底户监测帮扶不够到位、基础工作不够扎实等问题。</w:t>
      </w:r>
      <w:r>
        <w:rPr>
          <w:rFonts w:hint="eastAsia" w:ascii="宋体" w:hAnsi="宋体" w:eastAsia="宋体" w:cs="宋体"/>
          <w:i w:val="0"/>
          <w:iCs w:val="0"/>
          <w:caps w:val="0"/>
          <w:color w:val="000000"/>
          <w:spacing w:val="0"/>
          <w:sz w:val="21"/>
          <w:szCs w:val="21"/>
          <w:shd w:val="clear" w:fill="FFFFFF"/>
        </w:rPr>
        <w:t>方婷要求，要提高政治站位，增强做好问题整改的政治自觉。长葛市委要坚持以习近平新时代中国特色社会主义思想为指导，增强“四个意识”、坚定“四个自信”、做到“两个维护”，坚决贯彻落实习近平总书记关于巡视巡察整改和打赢脱贫攻坚战的重要指示精神，以冲刺的姿态、决战的状态、决胜的心态坚决完成专项巡察“回头看”反馈问题整改任务。</w:t>
      </w:r>
      <w:r>
        <w:rPr>
          <w:rFonts w:hint="eastAsia" w:ascii="宋体" w:hAnsi="宋体" w:eastAsia="宋体" w:cs="宋体"/>
          <w:i w:val="0"/>
          <w:iCs w:val="0"/>
          <w:caps w:val="0"/>
          <w:color w:val="000000"/>
          <w:spacing w:val="0"/>
          <w:kern w:val="0"/>
          <w:sz w:val="21"/>
          <w:szCs w:val="21"/>
          <w:shd w:val="clear" w:fill="FFFFFF"/>
          <w:lang w:val="en-US" w:eastAsia="zh-CN" w:bidi="ar"/>
        </w:rPr>
        <w:t>要强化政治担当，全力抓好“回头看”反馈问题整改。长葛市委务必高度重视、夯实攻坚责任，保持攻坚的态势，采取务实措施，较真碰硬，狠抓反馈问题整改落实。要扛牢整改责任，主要领导要自觉承担巡察整改主体责任和第一责任人的责任，坚持以身作则、以上率下，对标对表整改要求，做到整改不见底决不撒手、问题不清零决不罢休、不获全胜决不收兵。要严肃认真整改，高标准整改、分类整改，对个性问题立行立改，共性问题开展专项整治。要举一反三整改，以巡促改、助力总攻，同类问题避免重复出现。要坚持开门整改，整改情况及时公开，接受社会各界监督。要开好专题民主生活会，通过查摆问题、剖析反思、认领任务、压实责任切实做到件件抓落实、桩桩见实效。要强化督导，认真落实“五连审”要求，防止走过场、敷衍应付。要扛牢政治责任，提升脱贫攻坚的工作实效。要强作风，树牢善始善终、善作善成、不获全胜决不收兵的决心和信心。要强责任，进一步完善攻坚责任体系，层层传导压力，逐级压实责任，各级工作人员、行业部门要严格落实各项政策措施。要强落实，把决战决胜脱贫攻坚与“六稳”“六保”、乡村振兴等重大决策部署有机衔接，用好用活产业扶贫、消费扶贫等政策措施壮大村集体经济，研究建立防范解决因病、因灾致贫返贫的长效机制，不断巩固提升脱贫成效。会上，尹俊营代表长葛市委就做好许昌市委专项巡察反馈问题整改工作郑重表态：长葛市委一定把许昌市委巡察组反馈问题的整改落实，作为一项重大政治任务，高度重视、诚恳接受、照单全收，逐项对照检查、深刻反思、举一反三，进一步提升政治站位，不忘初心、牢记使命，以巡促改、助力总攻。将认真制订整改方案，明确整改落实责任领导、责任部门、责任人和工作时限，强化跟踪督办，全面抓好整改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8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11月4日上午，许昌市委常委、纪委书记、监察委主任方婷来长葛调研重点项目，市委书记尹俊营，市委常委、纪委书记、监察委主任段殿臣，大周产业集聚区党工委副书记姜峰陪同。</w:t>
      </w:r>
      <w:r>
        <w:rPr>
          <w:rFonts w:hint="eastAsia" w:ascii="宋体" w:hAnsi="宋体" w:eastAsia="宋体" w:cs="宋体"/>
          <w:i w:val="0"/>
          <w:iCs w:val="0"/>
          <w:caps w:val="0"/>
          <w:color w:val="000000"/>
          <w:spacing w:val="0"/>
          <w:kern w:val="0"/>
          <w:sz w:val="21"/>
          <w:szCs w:val="21"/>
          <w:shd w:val="clear" w:fill="FFFFFF"/>
          <w:lang w:val="en-US" w:eastAsia="zh-CN" w:bidi="ar"/>
        </w:rPr>
        <w:t>方婷先后到双洎河国家湿地公园、艾浦生再生新材料公司、金汇中超等项目现场，实地查看项目建设、运行情况。在双洎河国家湿地公园，方婷表示，双洎河国家湿地公园建设得好，既保护了湿地等自然资源，又为市民提供了休闲好去处，还给城市增加了人文气息。下一步要做好管护，充分发挥湿地公园在生态保护、净化水质、科普宣教等方面的作用。在中德再生金属制品孵化园，方婷勉励企业负责人要持续学习，把握国内外形势，紧跟党的政策，进一步做大做强，做行业龙头企业。企业管理是基础，科技创新是关键，要不断加大科技投入，掌握更多核心技术；要整合资源，集约节约用地，发挥集聚优势，走绿色化发展道路。在金汇中超，方婷表示，要保持“亲清”政商关系，认真落实“六稳六保”和“四个一百”专项行动，切实纾难解困，为企业保驾护航。企业要增强发展信心，加大科技投入，延链补链，丰富产品结构，提升产品附加值，提高市场占有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sz w:val="21"/>
          <w:szCs w:val="21"/>
          <w:shd w:val="clear" w:fill="FFFFFF"/>
        </w:rPr>
        <w:t> </w:t>
      </w:r>
      <w:r>
        <w:rPr>
          <w:rFonts w:ascii="黑体" w:hAnsi="宋体" w:eastAsia="黑体" w:cs="黑体"/>
          <w:b/>
          <w:bCs/>
          <w:i w:val="0"/>
          <w:iCs w:val="0"/>
          <w:caps w:val="0"/>
          <w:color w:val="3B3B3B"/>
          <w:spacing w:val="0"/>
          <w:kern w:val="0"/>
          <w:sz w:val="21"/>
          <w:szCs w:val="21"/>
          <w:shd w:val="clear" w:fill="FFFFFF"/>
          <w:lang w:val="en-US" w:eastAsia="zh-CN" w:bidi="ar"/>
        </w:rPr>
        <w:t>11月5日，市委书记尹俊营会见宝供物流企业集团有限公司董事长刘武</w:t>
      </w:r>
      <w:r>
        <w:rPr>
          <w:rFonts w:hint="eastAsia" w:ascii="黑体" w:hAnsi="宋体" w:eastAsia="黑体" w:cs="黑体"/>
          <w:b/>
          <w:bCs/>
          <w:i w:val="0"/>
          <w:iCs w:val="0"/>
          <w:caps w:val="0"/>
          <w:color w:val="3B3B3B"/>
          <w:spacing w:val="0"/>
          <w:kern w:val="0"/>
          <w:sz w:val="21"/>
          <w:szCs w:val="21"/>
          <w:shd w:val="clear" w:fill="FFFFFF"/>
          <w:lang w:val="en-US" w:eastAsia="zh-CN" w:bidi="ar"/>
        </w:rPr>
        <w:t>，</w:t>
      </w:r>
      <w:r>
        <w:rPr>
          <w:rFonts w:ascii="黑体" w:hAnsi="宋体" w:eastAsia="黑体" w:cs="黑体"/>
          <w:b/>
          <w:bCs/>
          <w:i w:val="0"/>
          <w:iCs w:val="0"/>
          <w:caps w:val="0"/>
          <w:color w:val="3B3B3B"/>
          <w:spacing w:val="0"/>
          <w:kern w:val="0"/>
          <w:sz w:val="21"/>
          <w:szCs w:val="21"/>
          <w:shd w:val="clear" w:fill="FFFFFF"/>
          <w:lang w:val="en-US" w:eastAsia="zh-CN" w:bidi="ar"/>
        </w:rPr>
        <w:t>市委常委、常务副市长郭俊涛，宝供集团投资开发部总监陈育明、运营管理部总监张金山、规划设计部总监周凌，产业新城管委会及华夏幸福郑州事业部等负责人参加会见。</w:t>
      </w:r>
      <w:r>
        <w:rPr>
          <w:rFonts w:hint="eastAsia" w:ascii="宋体" w:hAnsi="宋体" w:eastAsia="宋体" w:cs="宋体"/>
          <w:i w:val="0"/>
          <w:iCs w:val="0"/>
          <w:caps w:val="0"/>
          <w:color w:val="3B3B3B"/>
          <w:spacing w:val="0"/>
          <w:kern w:val="0"/>
          <w:sz w:val="21"/>
          <w:szCs w:val="21"/>
          <w:shd w:val="clear" w:fill="FFFFFF"/>
          <w:lang w:val="en-US" w:eastAsia="zh-CN" w:bidi="ar"/>
        </w:rPr>
        <w:t>尹俊营指出，长葛企业密度大、工业门类多、配套能力强，连续三年进入全国综合实力百强县（市），连续六年进入全国工业百强县（市）；两个产业集聚区连续两年进入全省前十，高质量发展连续两年位居全省县（市）第一；入选全省第一批践行县域治理“三起来”示范县（市）；“2020中国综合投资热力百佳县市”排名中，长葛市居第43位。当前，长葛正抢抓郑许一体化、郑州大都市圈等重大战略发展机遇，做好对接承接，大力发展先进制造业。宝供集团现代智慧物流业将助推长葛制造业高质量发展，欢迎宝供集团来长葛洽谈合作，长葛市委、市政府及职能部门将做好服务，营造良好营商环境，为双方合作提供有力保障。刘武指出，长葛交通区位优势明显、工业基础好，从工业经济、城市建设、卫生环境等方面来看，长葛发展速度远超部分沿海城市。长葛制造业发展较好，与宝供集团发展战略相契合，与粤港澳大湾区经济互补性强。</w:t>
      </w:r>
      <w:r>
        <w:rPr>
          <w:rFonts w:hint="eastAsia" w:ascii="宋体" w:hAnsi="宋体" w:eastAsia="宋体" w:cs="宋体"/>
          <w:i w:val="0"/>
          <w:iCs w:val="0"/>
          <w:caps w:val="0"/>
          <w:color w:val="000000"/>
          <w:spacing w:val="0"/>
          <w:kern w:val="0"/>
          <w:sz w:val="21"/>
          <w:szCs w:val="21"/>
          <w:shd w:val="clear" w:fill="FFFFFF"/>
          <w:lang w:val="en-US" w:eastAsia="zh-CN" w:bidi="ar"/>
        </w:rPr>
        <w:t>宝供集团计划将宝供现代智慧物流华中总部落户长葛，整合物流、商流、现金流，打造供应链一体化服务平台和中部地区物流集散中心，做为粤港澳大湾区走向全国的桥头堡。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3B3B3B"/>
          <w:spacing w:val="0"/>
          <w:kern w:val="0"/>
          <w:sz w:val="21"/>
          <w:szCs w:val="21"/>
          <w:shd w:val="clear" w:fill="FFFFFF"/>
          <w:lang w:val="en-US" w:eastAsia="zh-CN" w:bidi="ar"/>
        </w:rPr>
        <w:t>11月</w:t>
      </w:r>
      <w:r>
        <w:rPr>
          <w:rFonts w:hint="eastAsia" w:ascii="黑体" w:hAnsi="宋体" w:eastAsia="黑体" w:cs="黑体"/>
          <w:b/>
          <w:bCs/>
          <w:i w:val="0"/>
          <w:iCs w:val="0"/>
          <w:caps w:val="0"/>
          <w:color w:val="3B3B3B"/>
          <w:spacing w:val="0"/>
          <w:kern w:val="0"/>
          <w:sz w:val="21"/>
          <w:szCs w:val="21"/>
          <w:shd w:val="clear" w:fill="FFFFFF"/>
          <w:lang w:val="en-US" w:eastAsia="zh-CN" w:bidi="ar"/>
        </w:rPr>
        <w:t>7日，全市脱贫攻坚重点工作专题会召开，市委常委、市委办主任徐光，副市长赵胜业出席会议。</w:t>
      </w:r>
      <w:r>
        <w:rPr>
          <w:rFonts w:hint="eastAsia" w:ascii="宋体" w:hAnsi="宋体" w:eastAsia="宋体" w:cs="宋体"/>
          <w:i w:val="0"/>
          <w:iCs w:val="0"/>
          <w:caps w:val="0"/>
          <w:color w:val="000000"/>
          <w:spacing w:val="0"/>
          <w:kern w:val="0"/>
          <w:sz w:val="21"/>
          <w:szCs w:val="21"/>
          <w:shd w:val="clear" w:fill="FFFFFF"/>
          <w:lang w:val="en-US" w:eastAsia="zh-CN" w:bidi="ar"/>
        </w:rPr>
        <w:t>会议指出，要全面完成目标任务。各镇要重点查看年度减贫任务是否高质量完成，要逐户、逐家、逐人核查是否全部达到脱贫退出标准。行业部门重点要查看承担的扶贫政策落实是否精准、及时、全面。要全面精准落实政策。尽管当前全市扶贫政策落实“面”上问题基本解决，但仍然存在“点”上不精准、不及时等问题。下步，教体局要对异地就学的贫困家庭学生资助政策落实情况进行再排查，确保“不漏一人”。住建局要对2016年以来实施的危房改造项目逐一“过筛子”，做到“四类”重点人群住房全排查、全定级、全挂牌、质量有保障。卫健委和医保局要对“5+N”的医疗扶贫政策再排查，确保贫困群众基本医疗参保率、参保补助率、家庭医生签约服务率、标准化村室及合规村医配备率均达到100%，合规医疗费用报销比例90%以上。水利局要对实施过的农村饮水安全项目进行全面排查。人社局要做好回流贫困劳动力安置和稳岗就业等工作。民政局和残联要通力协作，确保针对特殊贫困群体的“特惠性”政策精准落实到户到人。民政局和各镇要对特困分散供养人员和居家兜底人员生活质量再回访，确保特困分散供养人员和居家兜底人员基本生活有保障。要扎实做好问题整改。许昌市委巡察反馈问题，按照整改任务分工台账，及时将各自问题整改措施报市扶贫办。要扎实开展动态管理。重点关注脱贫人口脱贫质量监测、“两类人群”政策落实，及时跟进帮扶措施。要抓实抓细消费扶贫。各镇各相关单位要扎实推进消费扶贫，疏通购销渠道，确保不出现扶贫产品滞销问题。要进一步规范项目建设。各镇各相关部门要对2016年以来实施的各个财政专项扶贫资金实施的项目逐一排查。要高度重视扶贫信访。确保每个信访件办理结果群众满意认可，防范化解舆情风险。要改善提升村容户貌。各镇要积极动员和组织干部群众开展农村人居环境“大整治”活动。要积极完善备考资料，确保所有资料规范齐全、可查可考。要持续转变干部作风，避免滋生盲目乐观心态，扎实做好脱贫攻坚收官工作。</w:t>
      </w:r>
    </w:p>
    <w:p>
      <w:pPr>
        <w:keepNext w:val="0"/>
        <w:keepLines w:val="0"/>
        <w:widowControl/>
        <w:suppressLineNumbers w:val="0"/>
        <w:shd w:val="clear" w:fill="FFFFFF"/>
        <w:spacing w:before="0" w:beforeAutospacing="1" w:after="0" w:afterAutospacing="1"/>
        <w:ind w:left="0" w:right="0" w:firstLine="883"/>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11月5日，省委政研室二级巡视员李兴山带领调研组</w:t>
      </w:r>
      <w:r>
        <w:rPr>
          <w:rFonts w:hint="eastAsia" w:ascii="黑体" w:hAnsi="宋体" w:eastAsia="黑体" w:cs="黑体"/>
          <w:b/>
          <w:bCs/>
          <w:i w:val="0"/>
          <w:iCs w:val="0"/>
          <w:caps w:val="0"/>
          <w:color w:val="000000"/>
          <w:spacing w:val="0"/>
          <w:kern w:val="0"/>
          <w:sz w:val="21"/>
          <w:szCs w:val="21"/>
          <w:shd w:val="clear" w:fill="FFFFFF"/>
          <w:lang w:val="en-US" w:eastAsia="zh-CN" w:bidi="ar"/>
        </w:rPr>
        <w:t>来长葛</w:t>
      </w:r>
      <w:r>
        <w:rPr>
          <w:rFonts w:ascii="黑体" w:hAnsi="宋体" w:eastAsia="黑体" w:cs="黑体"/>
          <w:b/>
          <w:bCs/>
          <w:i w:val="0"/>
          <w:iCs w:val="0"/>
          <w:caps w:val="0"/>
          <w:color w:val="000000"/>
          <w:spacing w:val="0"/>
          <w:kern w:val="0"/>
          <w:sz w:val="21"/>
          <w:szCs w:val="21"/>
          <w:shd w:val="clear" w:fill="FFFFFF"/>
          <w:lang w:val="en-US" w:eastAsia="zh-CN" w:bidi="ar"/>
        </w:rPr>
        <w:t>宣讲十九届五中全会精神，并调研乡村文化振兴及村两委换届工作。</w:t>
      </w:r>
      <w:r>
        <w:rPr>
          <w:rFonts w:hint="eastAsia" w:ascii="宋体" w:hAnsi="宋体" w:eastAsia="宋体" w:cs="宋体"/>
          <w:i w:val="0"/>
          <w:iCs w:val="0"/>
          <w:caps w:val="0"/>
          <w:color w:val="000000"/>
          <w:spacing w:val="0"/>
          <w:kern w:val="0"/>
          <w:sz w:val="21"/>
          <w:szCs w:val="21"/>
          <w:shd w:val="clear" w:fill="FFFFFF"/>
          <w:lang w:val="en-US" w:eastAsia="zh-CN" w:bidi="ar"/>
        </w:rPr>
        <w:t>在市新时代文明实践中心，详细了解阵地建设、文明实践活动开展情况后，调研组表示，要充分发挥好平台作用，大力开展形式多样、内容丰富的新时代文明实践活动，不断满足群众精神文化需求。在后河镇闫楼村，调研组向村党员干部宣讲十九届五中全会精神，对文化强国建设进行深入解读。调研组指出，要深入学习贯彻习近平总书记在五中全会上的重要讲话和全会精神，结合实际抓好落实。当前，全面建成小康社会进入决胜阶段，我们要牢记共产党员的使命、自己的岗位使命，始终对党忠诚、对人民忠诚，忠诚于岗位职责，把理想信念的坚定性体现到做好本职工作中。要坚定中国特色社会主义道路自信、理论自信、制度自信、文化自信，深学笃用习近平新时代中国特色社会主义思想，立志报效祖国、报效人民，不负韶华、不负时代。要发扬实干精神，善于总结经验，学习先进知识，勇于创新实践，努力提升本领，发挥聪明才智，为实现“十四五”规划和二〇三五年远景目标贡献智慧和力量。闫楼党员干部一致表示，要以党的十九届五中全会精神为指导，坚持学以致用、知行并进，不折不扣把全会精神落实到实践中。在随后召开的座谈会上，参会人员围绕乡村文化振兴、“两委”换届工作进行讨论。调研组对后河镇乡村文化振兴、“两委”换届工作给予充分肯定，并勉励后河镇要认真组织公共文化活动，让群众动起来、文化活起来，以文化振兴推动乡村振兴；要扎实做好村“两委”换届准备工作，确保选出素质高、能力强，群众满意的村“两委”班子，为乡村振兴提供坚强的组织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left"/>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sz w:val="21"/>
          <w:szCs w:val="21"/>
          <w:shd w:val="clear" w:fill="FFFFFF"/>
        </w:rPr>
        <w:t>11月11日，全市第29次脱贫攻坚环保攻坚城市创建美丽乡村创建例会召开</w:t>
      </w:r>
      <w:r>
        <w:rPr>
          <w:rFonts w:hint="eastAsia" w:ascii="黑体" w:hAnsi="宋体" w:eastAsia="黑体" w:cs="黑体"/>
          <w:b/>
          <w:bCs/>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会议深入学习贯彻许昌市委脱贫攻坚专项巡察</w:t>
      </w:r>
      <w:r>
        <w:rPr>
          <w:rFonts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回头看</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反馈会议精神，通报全市脱贫攻坚、环保攻坚、城市创建、美丽乡村创建等各项排名情况。就做好重点工作，尹俊营要求，要破釜沉舟，背水一战，坚决完成使命任务。脱贫攻坚要高质量完成，持续走在前列。要狠抓问题整改。在紧盯今年各级反馈问题整改的基础上，对各级历次考核、督查巡查等反馈问题全面开展</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回头看</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，坚决杜绝屡改屡犯现象。要加强动态管理。要对今年脱贫户逐户审核，确保年度收入和</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两不愁三保障</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稳定达标。要做实兜底工作，加强对</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两类人群</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未脱贫户、低收入群体的动态监测，及时消除致贫返贫风险，对符合兜底条件的，及时纳入兜底帮扶。各镇要进一步规范居家兜底管理，加强对居家兜底工作的监督，确保居家兜底质量。各兜底机构要进一步提升兜底服务水平，提升兜底人群的生活质量和满意度。要规范项目资金管理，进一步规范档案资料，查漏补缺。环保攻坚要紧盯目标，严格管控。要持续开展零点夜查。不定时开展零点夜查，发现问题现场解决，严厉处罚环境违法行为。要扎实做好</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六控</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。列入重污染天气应急减排清单的</w:t>
      </w:r>
      <w:r>
        <w:rPr>
          <w:rFonts w:hint="default" w:ascii="Calibri" w:hAnsi="Calibri" w:cs="Calibri"/>
          <w:i w:val="0"/>
          <w:iCs w:val="0"/>
          <w:caps w:val="0"/>
          <w:color w:val="000000"/>
          <w:spacing w:val="0"/>
          <w:sz w:val="21"/>
          <w:szCs w:val="21"/>
          <w:shd w:val="clear" w:fill="FFFFFF"/>
        </w:rPr>
        <w:t>1518</w:t>
      </w:r>
      <w:r>
        <w:rPr>
          <w:rFonts w:hint="eastAsia" w:ascii="宋体" w:hAnsi="宋体" w:eastAsia="宋体" w:cs="宋体"/>
          <w:i w:val="0"/>
          <w:iCs w:val="0"/>
          <w:caps w:val="0"/>
          <w:color w:val="000000"/>
          <w:spacing w:val="0"/>
          <w:sz w:val="21"/>
          <w:szCs w:val="21"/>
          <w:shd w:val="clear" w:fill="FFFFFF"/>
        </w:rPr>
        <w:t>家差异化管理企业，要监管到位、查处到位；重污染天气管控期间，各类施工工地一律不得进行土方作业；严查禁煤区内各种使用散煤行为，严厉打击流动摊点和销售行为；人防和技防相结合，对发现的火点按照奖惩制度执行到位，并与年度考核挂钩；农村红白喜事必须向村委备案，公安局一村一警做好监管，确保全域禁放工作落实到位；加强人力值守，做好大货车远端分流，杜绝高污染车辆入市；发现黑加油站一律取缔，顶格处罚。要扎实整改。省、许昌市交办的问题，要建立工作台账，高标准整改到位。要加快推进</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无废城市</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建设，确保年底前全面完成指标任务。大周产业集聚区要加快园区循环化、清洁化、标准化、绿色化发展，打造样板。城乡创建要持之以恒，健全机制。城市创建方面要坚持夜查工作机制，定期开展</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零点</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行动，严格落实</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门前三包</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严管重罚</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等制度，发现问题现场办公，限期整改，切实巩固创文、创卫成果；加强社区五级网格建设，加快推进</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双报到、双报告、双服务</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制度落实。美丽乡村建设方面要以村为单位，全方位组织开展</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大干</w:t>
      </w:r>
      <w:r>
        <w:rPr>
          <w:rFonts w:hint="default" w:ascii="Calibri" w:hAnsi="Calibri" w:cs="Calibri"/>
          <w:i w:val="0"/>
          <w:iCs w:val="0"/>
          <w:caps w:val="0"/>
          <w:color w:val="000000"/>
          <w:spacing w:val="0"/>
          <w:sz w:val="21"/>
          <w:szCs w:val="21"/>
          <w:shd w:val="clear" w:fill="FFFFFF"/>
        </w:rPr>
        <w:t>50</w:t>
      </w:r>
      <w:r>
        <w:rPr>
          <w:rFonts w:hint="eastAsia" w:ascii="宋体" w:hAnsi="宋体" w:eastAsia="宋体" w:cs="宋体"/>
          <w:i w:val="0"/>
          <w:iCs w:val="0"/>
          <w:caps w:val="0"/>
          <w:color w:val="000000"/>
          <w:spacing w:val="0"/>
          <w:sz w:val="21"/>
          <w:szCs w:val="21"/>
          <w:shd w:val="clear" w:fill="FFFFFF"/>
        </w:rPr>
        <w:t>天、全域净起来</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行动，迅速掀起村庄清洁行动高潮；大力实施</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五分钱</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工程，健全长效机制，确保达到</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三无一规范一眼净</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的效果。要转变作风，强化保障，不获全胜决不收兵。要以上率下。全体县级领导干部要以身作则、率先垂范，坚持</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二分之一</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工作法，每周拿出一半以上的时间，到分包镇办、分包村督导工作，及时协调解决问题困难；广大党员干部要发挥先锋模范作用，坚定信心，克难攻坚。要压实责任。脱贫攻坚工作要严格落实</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五级书记抓扶贫，党政一把手负总责</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责任制，压实市镇区村组五级网格责任，严格落实</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五天四夜</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三抓三集中</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工作制度。环保攻坚工作要切实发挥好网格化监管作用，进一步完善管理体系，实现全覆盖。要督导奖惩。进一步加大督导力度，对督查中发现的问题对账销号，限期整改到位。同时，要进一步加大奖惩力度，切实树立</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干好干坏不一样</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有为才有位</w:t>
      </w:r>
      <w:r>
        <w:rPr>
          <w:rFonts w:hint="default" w:ascii="Calibri" w:hAnsi="Calibri" w:cs="Calibri"/>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的鲜明选人用人导向。</w:t>
      </w:r>
    </w:p>
    <w:p>
      <w:pPr>
        <w:pStyle w:val="3"/>
        <w:keepNext w:val="0"/>
        <w:keepLines w:val="0"/>
        <w:widowControl/>
        <w:suppressLineNumbers w:val="0"/>
        <w:shd w:val="clear" w:fill="FFFFFF"/>
        <w:spacing w:before="0" w:beforeAutospacing="0" w:after="0" w:afterAutospacing="0"/>
        <w:ind w:left="0" w:right="0" w:firstLine="0"/>
        <w:rPr>
          <w:rFonts w:hint="eastAsia" w:ascii="宋体" w:hAnsi="宋体" w:eastAsia="宋体" w:cs="宋体"/>
          <w:i w:val="0"/>
          <w:iCs w:val="0"/>
          <w:caps w:val="0"/>
          <w:color w:val="000000"/>
          <w:spacing w:val="0"/>
          <w:sz w:val="21"/>
          <w:szCs w:val="21"/>
          <w:shd w:val="clear" w:fill="FFFFFF"/>
        </w:rPr>
      </w:pPr>
    </w:p>
    <w:p>
      <w:pPr>
        <w:pStyle w:val="3"/>
        <w:keepNext w:val="0"/>
        <w:keepLines w:val="0"/>
        <w:widowControl/>
        <w:suppressLineNumbers w:val="0"/>
        <w:shd w:val="clear" w:fill="FFFFFF"/>
        <w:spacing w:before="0" w:beforeAutospacing="0" w:after="0" w:afterAutospacing="0"/>
        <w:ind w:left="0" w:right="0" w:firstLine="0"/>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sz w:val="21"/>
          <w:szCs w:val="21"/>
          <w:shd w:val="clear" w:fill="FFFFFF"/>
        </w:rPr>
        <w:t>11月12日，市委书记尹俊营会见广东绿岛风空气系统股份有限公司董事长李清泉。</w:t>
      </w:r>
      <w:r>
        <w:rPr>
          <w:rFonts w:hint="eastAsia" w:ascii="宋体" w:hAnsi="宋体" w:eastAsia="宋体" w:cs="宋体"/>
          <w:i w:val="0"/>
          <w:iCs w:val="0"/>
          <w:caps w:val="0"/>
          <w:color w:val="000000"/>
          <w:spacing w:val="0"/>
          <w:kern w:val="0"/>
          <w:sz w:val="21"/>
          <w:szCs w:val="21"/>
          <w:shd w:val="clear" w:fill="FFFFFF"/>
          <w:lang w:val="en-US" w:eastAsia="zh-CN" w:bidi="ar"/>
        </w:rPr>
        <w:t>尹俊营指出，长葛企业多、配套能力强、企业家队伍不断壮大，长葛招商引资策略已由“招商”向“选商”转变。当前，长葛把开放招商作为推动高质量发展、实现“保”“稳”“进”“蓄”的重要路径，紧抓招商引资不放松，制定产业招商图谱，提高招商精准度。近期，长葛以苏浙沪、珠三角等招商活动为重点，着力加强与客商对接。希望双方进一步深化战略合作，早日签约，项目早落地、早投产，实现双赢，也欢迎更多像绿岛风公司这样的优质企业来长葛发展。中原市场大，绿岛风公司发展思路清晰，敢闯敢干，与长葛企业家精神如出一辙，我对双方合作充满信心。我们将做好服务，营造良好营商环境，为双方合作提供有力保障。李清泉指出，长葛交通区位优势明显，营商环境优良，此前，长葛项目考察团与我们已有初步洽谈，双方合作水到渠成。近期，公司即将上市，这对双方合作也是一大利好。我们将长葛定为布局中原市场的战略要地，希望长葛市委、市政府全力推进双方合作事项落地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883"/>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sz w:val="21"/>
          <w:szCs w:val="21"/>
          <w:shd w:val="clear" w:fill="FFFFFF"/>
        </w:rPr>
        <w:t>11月11日，全市农村乱占耕地建房暨私搭乱建全域整治工作推进会召开，市领导尹俊营</w:t>
      </w:r>
      <w:r>
        <w:rPr>
          <w:rFonts w:hint="eastAsia" w:ascii="黑体" w:hAnsi="宋体" w:eastAsia="黑体" w:cs="黑体"/>
          <w:b/>
          <w:bCs/>
          <w:i w:val="0"/>
          <w:iCs w:val="0"/>
          <w:caps w:val="0"/>
          <w:color w:val="000000"/>
          <w:spacing w:val="0"/>
          <w:sz w:val="21"/>
          <w:szCs w:val="21"/>
          <w:shd w:val="clear" w:fill="FFFFFF"/>
          <w:lang w:eastAsia="zh-CN"/>
        </w:rPr>
        <w:t>、</w:t>
      </w:r>
      <w:r>
        <w:rPr>
          <w:rFonts w:ascii="黑体" w:hAnsi="宋体" w:eastAsia="黑体" w:cs="黑体"/>
          <w:b/>
          <w:bCs/>
          <w:i w:val="0"/>
          <w:iCs w:val="0"/>
          <w:caps w:val="0"/>
          <w:color w:val="000000"/>
          <w:spacing w:val="0"/>
          <w:sz w:val="21"/>
          <w:szCs w:val="21"/>
          <w:shd w:val="clear" w:fill="FFFFFF"/>
        </w:rPr>
        <w:t>张忠民</w:t>
      </w:r>
      <w:r>
        <w:rPr>
          <w:rFonts w:hint="eastAsia" w:ascii="黑体" w:hAnsi="宋体" w:eastAsia="黑体" w:cs="黑体"/>
          <w:b/>
          <w:bCs/>
          <w:i w:val="0"/>
          <w:iCs w:val="0"/>
          <w:caps w:val="0"/>
          <w:color w:val="000000"/>
          <w:spacing w:val="0"/>
          <w:sz w:val="21"/>
          <w:szCs w:val="21"/>
          <w:shd w:val="clear" w:fill="FFFFFF"/>
          <w:lang w:eastAsia="zh-CN"/>
        </w:rPr>
        <w:t>、</w:t>
      </w:r>
      <w:r>
        <w:rPr>
          <w:rFonts w:ascii="黑体" w:hAnsi="宋体" w:eastAsia="黑体" w:cs="黑体"/>
          <w:b/>
          <w:bCs/>
          <w:i w:val="0"/>
          <w:iCs w:val="0"/>
          <w:caps w:val="0"/>
          <w:color w:val="000000"/>
          <w:spacing w:val="0"/>
          <w:sz w:val="21"/>
          <w:szCs w:val="21"/>
          <w:shd w:val="clear" w:fill="FFFFFF"/>
        </w:rPr>
        <w:t>仲素玲、冀伟、袁晓鸿、段殿臣、李全民、胡君、郭俊涛等全体县级干部出席</w:t>
      </w:r>
      <w:r>
        <w:rPr>
          <w:rFonts w:hint="eastAsia" w:ascii="黑体" w:hAnsi="宋体" w:eastAsia="黑体" w:cs="黑体"/>
          <w:b/>
          <w:bCs/>
          <w:i w:val="0"/>
          <w:iCs w:val="0"/>
          <w:caps w:val="0"/>
          <w:color w:val="000000"/>
          <w:spacing w:val="0"/>
          <w:sz w:val="21"/>
          <w:szCs w:val="21"/>
          <w:shd w:val="clear" w:fill="FFFFFF"/>
        </w:rPr>
        <w:t>会议。</w:t>
      </w:r>
      <w:r>
        <w:rPr>
          <w:rFonts w:hint="eastAsia" w:ascii="黑体" w:hAnsi="宋体" w:eastAsia="黑体" w:cs="黑体"/>
          <w:b/>
          <w:bCs/>
          <w:i w:val="0"/>
          <w:iCs w:val="0"/>
          <w:caps w:val="0"/>
          <w:color w:val="000000"/>
          <w:spacing w:val="0"/>
          <w:sz w:val="21"/>
          <w:szCs w:val="21"/>
          <w:shd w:val="clear" w:fill="FFFFFF"/>
          <w:lang w:val="en-US" w:eastAsia="zh-CN"/>
        </w:rPr>
        <w:t>市委书记</w:t>
      </w:r>
      <w:r>
        <w:rPr>
          <w:rFonts w:hint="eastAsia" w:ascii="宋体" w:hAnsi="宋体" w:eastAsia="宋体" w:cs="宋体"/>
          <w:i w:val="0"/>
          <w:iCs w:val="0"/>
          <w:caps w:val="0"/>
          <w:color w:val="000000"/>
          <w:spacing w:val="0"/>
          <w:sz w:val="21"/>
          <w:szCs w:val="21"/>
          <w:shd w:val="clear" w:fill="FFFFFF"/>
        </w:rPr>
        <w:t>尹俊营指出，农村乱占耕地整治工作是总书记亲自批示指示的一项政治任务，是党中央安排部署的一项重要工作，事关高质量发展大局。自9月份专项整治开展以来，取得了阶段性成效。省整治办下发的线索快记图斑和7月份以来新增违法占地，有所遏制，但形势异常严峻。各部门各单位要不折不扣整改，坚决杜绝新增、有效化解存量，务必全面整改到位。尹俊营要求，要全面排查。除已下发的违法占地台账外，各镇区村要对辖区内所有违法违规用地进行全面排查，建立台账，拉出清单，坚决拆除。要全力整改。切实增强属地监管和拆除整改的主体责任意识，对辖区内各类违法占地行为不折不扣地抓好整改落实。尤其是对7月3日以后新增的违法占地，要以“零容忍”的态度，第一时间从重从快处理，依法依规强制拆除到位，确保应拆必拆、应拆尽拆。要做实网格。自然资源局要把人员下沉到工作区网格中，把支部建在网格上，发挥党建引领作用，确保取得实效。要严格问责。市整治办要对各镇（办事处）整治情况实行日排名、日通报，排名通报情况及时报告。督查局要加大督查频次和力度，市纪委监委要全程介入，对连续排名靠后的镇（办事处），该约谈约谈，该问责问责，对涉嫌失职渎职的党员干部，绝不心慈手软，顶格处理。要确保稳定。专项整治要在依法依规的前提下争取群众理解支持，把群众的损失降到最低，不能简单一拆了之。要集思广益，不断提高解决问题、服务群众的能力水平，健全工作机制，疏堵结合。要压实责任。镇（办事处）党政“一把手”要履行好第一责任人职责，镇区村三级作为土地管理的第一线，要落实属地责任，对辖区内乱占耕地建房、私搭乱建等问题，进行仔细排查，建立台账，细化任务，专人专班，不折不扣抓好整改落实。每次拆除活动，分包镇（办事处）的县级领导要亲自带队，相关单位领导，尤其是镇（办事处）及自然资源、农业农村、综合执法等单位负责同志，要亲自到场参与，确保拆除活动领导有力、组织周密，拆除彻底，公安、法院、电力等部门要做好协同配合。要加大宣传力度，形成震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1003"/>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3E3E3E"/>
          <w:spacing w:val="0"/>
          <w:sz w:val="21"/>
          <w:szCs w:val="21"/>
          <w:shd w:val="clear" w:fill="FFFFFF"/>
        </w:rPr>
        <w:t>11月11日，许昌市副市长汤超来</w:t>
      </w:r>
      <w:r>
        <w:rPr>
          <w:rFonts w:hint="eastAsia" w:ascii="黑体" w:hAnsi="宋体" w:eastAsia="黑体" w:cs="黑体"/>
          <w:b/>
          <w:bCs/>
          <w:i w:val="0"/>
          <w:iCs w:val="0"/>
          <w:caps w:val="0"/>
          <w:color w:val="3E3E3E"/>
          <w:spacing w:val="0"/>
          <w:sz w:val="21"/>
          <w:szCs w:val="21"/>
          <w:shd w:val="clear" w:fill="FFFFFF"/>
          <w:lang w:val="en-US" w:eastAsia="zh-CN"/>
        </w:rPr>
        <w:t>长葛</w:t>
      </w:r>
      <w:r>
        <w:rPr>
          <w:rFonts w:hint="eastAsia" w:ascii="黑体" w:hAnsi="宋体" w:eastAsia="黑体" w:cs="黑体"/>
          <w:b/>
          <w:bCs/>
          <w:i w:val="0"/>
          <w:iCs w:val="0"/>
          <w:caps w:val="0"/>
          <w:color w:val="3E3E3E"/>
          <w:spacing w:val="0"/>
          <w:sz w:val="21"/>
          <w:szCs w:val="21"/>
          <w:shd w:val="clear" w:fill="FFFFFF"/>
        </w:rPr>
        <w:t>调研脱贫攻坚工作</w:t>
      </w:r>
      <w:r>
        <w:rPr>
          <w:rFonts w:hint="eastAsia" w:ascii="黑体" w:hAnsi="宋体" w:eastAsia="黑体" w:cs="黑体"/>
          <w:b/>
          <w:bCs/>
          <w:i w:val="0"/>
          <w:iCs w:val="0"/>
          <w:caps w:val="0"/>
          <w:color w:val="3E3E3E"/>
          <w:spacing w:val="0"/>
          <w:sz w:val="21"/>
          <w:szCs w:val="21"/>
          <w:shd w:val="clear" w:fill="FFFFFF"/>
          <w:lang w:eastAsia="zh-CN"/>
        </w:rPr>
        <w:t>，</w:t>
      </w:r>
      <w:r>
        <w:rPr>
          <w:rFonts w:hint="eastAsia" w:ascii="黑体" w:hAnsi="宋体" w:eastAsia="黑体" w:cs="黑体"/>
          <w:b/>
          <w:bCs/>
          <w:i w:val="0"/>
          <w:iCs w:val="0"/>
          <w:caps w:val="0"/>
          <w:color w:val="3E3E3E"/>
          <w:spacing w:val="0"/>
          <w:sz w:val="21"/>
          <w:szCs w:val="21"/>
          <w:shd w:val="clear" w:fill="FFFFFF"/>
        </w:rPr>
        <w:t>市长张忠民，副市长赵胜业陪同。</w:t>
      </w:r>
      <w:r>
        <w:rPr>
          <w:rFonts w:hint="eastAsia" w:ascii="宋体" w:hAnsi="宋体" w:eastAsia="宋体" w:cs="宋体"/>
          <w:b w:val="0"/>
          <w:bCs w:val="0"/>
          <w:i w:val="0"/>
          <w:iCs w:val="0"/>
          <w:caps w:val="0"/>
          <w:color w:val="3E3E3E"/>
          <w:spacing w:val="0"/>
          <w:sz w:val="21"/>
          <w:szCs w:val="21"/>
          <w:shd w:val="clear" w:fill="FFFFFF"/>
        </w:rPr>
        <w:t>汤超一行先后到董村镇口王村贫困户吕桂花、乔光超、赵麦屯家和石象镇营坊村贫困户尹军委、陈金池、乔合成家实地走访。每到一处，汤超都详细询问贫困户生活、收入情况及帮扶情况。汤超强调，脱贫攻坚已到决胜之际，各级部门务必提高政治站位，确保帮扶到位、档案规范，把扶贫政策全部落实到位。要建立台账查漏补缺，聚焦重点、攻克难点，一次性整改到位，避免出现问题。要在人居环境、户容户貌上下功夫，做出亮点。各级各部门要从严从实抓好扶贫各项工作，全力以赴打赢脱贫攻坚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11月13日，2020年河南省节能环保产业发展工作推进会在</w:t>
      </w:r>
      <w:r>
        <w:rPr>
          <w:rFonts w:hint="eastAsia" w:ascii="黑体" w:hAnsi="宋体" w:eastAsia="黑体" w:cs="黑体"/>
          <w:b/>
          <w:bCs/>
          <w:i w:val="0"/>
          <w:iCs w:val="0"/>
          <w:caps w:val="0"/>
          <w:color w:val="000000"/>
          <w:spacing w:val="0"/>
          <w:kern w:val="0"/>
          <w:sz w:val="21"/>
          <w:szCs w:val="21"/>
          <w:shd w:val="clear" w:fill="FFFFFF"/>
          <w:lang w:val="en-US" w:eastAsia="zh-CN" w:bidi="ar"/>
        </w:rPr>
        <w:t>长葛</w:t>
      </w:r>
      <w:r>
        <w:rPr>
          <w:rFonts w:ascii="黑体" w:hAnsi="宋体" w:eastAsia="黑体" w:cs="黑体"/>
          <w:b/>
          <w:bCs/>
          <w:i w:val="0"/>
          <w:iCs w:val="0"/>
          <w:caps w:val="0"/>
          <w:color w:val="000000"/>
          <w:spacing w:val="0"/>
          <w:kern w:val="0"/>
          <w:sz w:val="21"/>
          <w:szCs w:val="21"/>
          <w:shd w:val="clear" w:fill="FFFFFF"/>
          <w:lang w:val="en-US" w:eastAsia="zh-CN" w:bidi="ar"/>
        </w:rPr>
        <w:t>召开</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省发展改革委主任何雄</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副主任高义，许昌市政府副市长卢希望，</w:t>
      </w:r>
      <w:r>
        <w:rPr>
          <w:rFonts w:hint="eastAsia" w:ascii="黑体" w:hAnsi="宋体" w:eastAsia="黑体" w:cs="黑体"/>
          <w:b/>
          <w:bCs/>
          <w:i w:val="0"/>
          <w:iCs w:val="0"/>
          <w:caps w:val="0"/>
          <w:color w:val="000000"/>
          <w:spacing w:val="0"/>
          <w:kern w:val="0"/>
          <w:sz w:val="21"/>
          <w:szCs w:val="21"/>
          <w:shd w:val="clear" w:fill="FFFFFF"/>
          <w:lang w:val="en-US" w:eastAsia="zh-CN" w:bidi="ar"/>
        </w:rPr>
        <w:t>长葛</w:t>
      </w:r>
      <w:r>
        <w:rPr>
          <w:rFonts w:ascii="黑体" w:hAnsi="宋体" w:eastAsia="黑体" w:cs="黑体"/>
          <w:b/>
          <w:bCs/>
          <w:i w:val="0"/>
          <w:iCs w:val="0"/>
          <w:caps w:val="0"/>
          <w:color w:val="000000"/>
          <w:spacing w:val="0"/>
          <w:kern w:val="0"/>
          <w:sz w:val="21"/>
          <w:szCs w:val="21"/>
          <w:shd w:val="clear" w:fill="FFFFFF"/>
          <w:lang w:val="en-US" w:eastAsia="zh-CN" w:bidi="ar"/>
        </w:rPr>
        <w:t>市委书记尹俊营等出席会议。</w:t>
      </w:r>
      <w:r>
        <w:rPr>
          <w:rFonts w:hint="eastAsia" w:ascii="宋体" w:hAnsi="宋体" w:eastAsia="宋体" w:cs="宋体"/>
          <w:i w:val="0"/>
          <w:iCs w:val="0"/>
          <w:caps w:val="0"/>
          <w:color w:val="3F3C3C"/>
          <w:spacing w:val="0"/>
          <w:kern w:val="0"/>
          <w:sz w:val="21"/>
          <w:szCs w:val="21"/>
          <w:shd w:val="clear" w:fill="FFFFFF"/>
          <w:lang w:val="en-US" w:eastAsia="zh-CN" w:bidi="ar"/>
        </w:rPr>
        <w:t>会议指出，要提升站位，充分认识发展节能环保产业的重大意义。发展节能环保产业是贯彻落实习近平生态文明思想、推进生态文明建设战略部署的重要举措，符合我省产业转型发展的迫切需要，符合我省打好污染防治攻坚战的急切需求，必须下大决心、花大力气抓紧抓实抓出成效。近年来，我省节能环保产业发展规模持续壮大，集聚发展趋势明显，骨干企业快速成长，产业链条不断延伸，同时也面临产业总体规模仍然偏小、技术支撑力量仍显薄弱、产业配套有待加强、发展环境仍需优化等挑战和短板。要紧抓国家大力发展绿色产业的战略机遇、广阔市场空间提供的发展机遇、国内产业转移带来的转型升级机遇，立足实际、发挥优势、弥补短板，推动全省节能环保产业高质量发展。会议要求，全面推动节能环保产业高质量发展，各地要加强规划布局，围绕壮大规模、提升质量，突出市场牵引、开放合作、龙头带动、科技支撑、集群发展，加快推进重点项目建设，着力构建有针对性的政策体系，营造良好发展环境，力争到2025年全省节能环保产业主营业务收入超过1万亿元，建成全国重要的节能环保装备和服务产业基地。要强化顶层设计。深入贯彻党中央、国务院印发的《黄河流域生态保护和高质量发展规划纲要》，结合我省实际研究编制“十四五”节能规划，制定“十四五”节能减排综合工作方案，谋划实施重大工程。要强化龙头带动。加快培育优势园区、骨干企业和知名品牌，建设一批特色集群，创建一批知名品牌，打造一批综合服务企业，推进节能环保产业提质发展。要强化技术创新驱动，强化政策支持，强化重大项目用地、用能、环境容量等要素保障。要凝聚合力，营造良好发展氛围。各地要切实加强组织协调，努力做好跟踪服务，制定出台相关扶持政策，切实破解要素瓶颈制约，加快推动形成市场主导、企业主体、创新驱动、公平竞争的良好发展环境。要以这次会议为契机，牢牢抓住发展机遇，共同推动节能环保产业高质量发展，努力为新时代中原更加出彩做出更大的贡献。卢希望指出，当前许昌市正处在深入贯彻落实党的十九届五中全会精神，加快建设“制造之都，宜居之城”的关键时期。这次会议的召开，不仅提供了一次难得的学习机会，也必将对许昌市节能环保产业发展起到极大推动作用。我们将认真贯彻落实此次会议精神，推动许昌节能环保产业发展再上新台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黑体" w:hAnsi="宋体" w:eastAsia="黑体" w:cs="黑体"/>
          <w:b/>
          <w:bCs/>
          <w:i w:val="0"/>
          <w:iCs w:val="0"/>
          <w:caps w:val="0"/>
          <w:color w:val="333333"/>
          <w:spacing w:val="0"/>
          <w:kern w:val="0"/>
          <w:sz w:val="21"/>
          <w:szCs w:val="21"/>
          <w:shd w:val="clear" w:fill="FFFFFF"/>
          <w:lang w:val="en-US" w:eastAsia="zh-CN" w:bidi="ar"/>
        </w:rPr>
      </w:pPr>
      <w:r>
        <w:rPr>
          <w:rFonts w:hint="eastAsia" w:ascii="黑体" w:hAnsi="宋体" w:eastAsia="黑体" w:cs="黑体"/>
          <w:b/>
          <w:bCs/>
          <w:i w:val="0"/>
          <w:iCs w:val="0"/>
          <w:caps w:val="0"/>
          <w:color w:val="000000"/>
          <w:spacing w:val="0"/>
          <w:kern w:val="0"/>
          <w:sz w:val="21"/>
          <w:szCs w:val="21"/>
          <w:shd w:val="clear" w:fill="FFFFFF"/>
          <w:lang w:val="en-US" w:eastAsia="zh-CN" w:bidi="ar"/>
        </w:rPr>
        <w:t>11月13日，参加河南省节能环保产业发展工作推进会的与会人员</w:t>
      </w:r>
      <w:r>
        <w:rPr>
          <w:rFonts w:hint="eastAsia" w:ascii="黑体" w:hAnsi="宋体" w:eastAsia="黑体" w:cs="黑体"/>
          <w:b/>
          <w:bCs/>
          <w:i w:val="0"/>
          <w:iCs w:val="0"/>
          <w:caps w:val="0"/>
          <w:color w:val="333333"/>
          <w:spacing w:val="0"/>
          <w:kern w:val="0"/>
          <w:sz w:val="21"/>
          <w:szCs w:val="21"/>
          <w:shd w:val="clear" w:fill="FFFFFF"/>
          <w:lang w:val="en-US" w:eastAsia="zh-CN" w:bidi="ar"/>
        </w:rPr>
        <w:t>观摩长葛节能环保产业发展情况，市长张忠民，市产业集聚区管委会主任冀伟陪同。与会人员先后到杜村寺人工湿地、森源重工、驰诚电气、金汇中超、德威科技实地观摩。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黑体" w:hAnsi="宋体" w:eastAsia="黑体" w:cs="黑体"/>
          <w:b/>
          <w:bCs/>
          <w:i w:val="0"/>
          <w:iCs w:val="0"/>
          <w:caps w:val="0"/>
          <w:color w:val="333333"/>
          <w:spacing w:val="0"/>
          <w:kern w:val="0"/>
          <w:sz w:val="21"/>
          <w:szCs w:val="21"/>
          <w:shd w:val="clear" w:fill="FFFFFF"/>
          <w:lang w:val="en-US" w:eastAsia="zh-CN" w:bidi="ar"/>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3E3E3E"/>
          <w:spacing w:val="0"/>
          <w:kern w:val="0"/>
          <w:sz w:val="21"/>
          <w:szCs w:val="21"/>
          <w:shd w:val="clear" w:fill="FFFFFF"/>
          <w:lang w:val="en-US" w:eastAsia="zh-CN" w:bidi="ar"/>
        </w:rPr>
        <w:t>11月12日，全市乡村振兴战略规划评审会议召开，副市长赵胜业出席会议，</w:t>
      </w:r>
      <w:r>
        <w:rPr>
          <w:rFonts w:hint="eastAsia" w:ascii="黑体" w:hAnsi="宋体" w:eastAsia="黑体" w:cs="黑体"/>
          <w:b/>
          <w:bCs/>
          <w:i w:val="0"/>
          <w:iCs w:val="0"/>
          <w:caps w:val="0"/>
          <w:color w:val="333333"/>
          <w:spacing w:val="0"/>
          <w:kern w:val="0"/>
          <w:sz w:val="21"/>
          <w:szCs w:val="21"/>
          <w:shd w:val="clear" w:fill="FFFFFF"/>
          <w:lang w:val="en-US" w:eastAsia="zh-CN" w:bidi="ar"/>
        </w:rPr>
        <w:t>郑州大学建筑学院教授汪霞，省城乡规划设计研究总院、规划五分院副总规划师、注册规划师曹体等专家代表参加评审。</w:t>
      </w:r>
      <w:r>
        <w:rPr>
          <w:rFonts w:hint="eastAsia" w:ascii="宋体" w:hAnsi="宋体" w:eastAsia="宋体" w:cs="宋体"/>
          <w:i w:val="0"/>
          <w:iCs w:val="0"/>
          <w:caps w:val="0"/>
          <w:color w:val="333333"/>
          <w:spacing w:val="0"/>
          <w:kern w:val="0"/>
          <w:sz w:val="21"/>
          <w:szCs w:val="21"/>
          <w:shd w:val="clear" w:fill="FFFFFF"/>
          <w:lang w:val="en-US" w:eastAsia="zh-CN" w:bidi="ar"/>
        </w:rPr>
        <w:t>会上，规划编制单位向评审组专家介绍规划背景、发展目标、规划部署等内容，对我市规划实施的九大行动（城乡融合发展行动、乡村规划编制行动、产业转型提质行动、人才培育集聚行动、生态文明建设行动、文明村镇建设行动、乡村社会治理行动、精准脱贫攻坚行动、金融服务提升行动）及其下属的十九大工程向专家组一一介绍，确保专家组详尽了解我市乡村振兴战略规划情况并给出针对性的修改意见。随后，与会专家就规划编制方案进行深入讨论。会议指出，编制单位要把十九届五中全会精神及十四五规划中关于乡村振兴的新指导思想，融入到当前规划。要把握全局，对现有规划进一步深化提升。要将乡村振兴补短板中提出的实际意见与当前《规划》相结合。在产业振兴方面，要依托我市主导产业规划，突出亮点和示范性。要进一步加强与多方沟通，在充分吸收各方意见基础上，进一步增强《规划》的科学性和指导性，加强可操作性，拿出更高水平的编制成果，指导工作实践。要以规划编制为契机，充分发挥我市优势，动员全市上下紧紧围绕全面建设小康社会的目标，确保完成农业农村工作高效、优质、跨越式发展。</w:t>
      </w:r>
    </w:p>
    <w:p>
      <w:pPr>
        <w:keepNext w:val="0"/>
        <w:keepLines w:val="0"/>
        <w:widowControl/>
        <w:suppressLineNumbers w:val="0"/>
        <w:shd w:val="clear" w:fill="FFFFFF"/>
        <w:spacing w:before="0" w:beforeAutospacing="1" w:after="0" w:afterAutospacing="1"/>
        <w:ind w:left="0" w:right="0" w:firstLine="0"/>
        <w:jc w:val="left"/>
        <w:rPr>
          <w:rFonts w:hint="default" w:ascii="Arial" w:hAnsi="Arial" w:cs="Arial"/>
          <w:i w:val="0"/>
          <w:iCs w:val="0"/>
          <w:caps w:val="0"/>
          <w:color w:val="000000"/>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333333"/>
          <w:spacing w:val="0"/>
          <w:kern w:val="0"/>
          <w:sz w:val="21"/>
          <w:szCs w:val="21"/>
          <w:shd w:val="clear" w:fill="FFFFFF"/>
          <w:lang w:val="en-US" w:eastAsia="zh-CN" w:bidi="ar"/>
        </w:rPr>
        <w:t>11月14日，市委书记尹俊营主持召开市委常委（扩大）会议，对脱贫攻坚、环保攻坚、“两委”换届、医共体建设、招商引资等工作进行部署</w:t>
      </w:r>
      <w:r>
        <w:rPr>
          <w:rFonts w:hint="eastAsia" w:ascii="黑体" w:hAnsi="宋体" w:eastAsia="黑体" w:cs="黑体"/>
          <w:b/>
          <w:bCs/>
          <w:i w:val="0"/>
          <w:iCs w:val="0"/>
          <w:caps w:val="0"/>
          <w:color w:val="333333"/>
          <w:spacing w:val="0"/>
          <w:kern w:val="0"/>
          <w:sz w:val="21"/>
          <w:szCs w:val="21"/>
          <w:shd w:val="clear" w:fill="FFFFFF"/>
          <w:lang w:val="en-US" w:eastAsia="zh-CN" w:bidi="ar"/>
        </w:rPr>
        <w:t>，</w:t>
      </w:r>
      <w:r>
        <w:rPr>
          <w:rFonts w:ascii="黑体" w:hAnsi="宋体" w:eastAsia="黑体" w:cs="黑体"/>
          <w:b/>
          <w:bCs/>
          <w:i w:val="0"/>
          <w:iCs w:val="0"/>
          <w:caps w:val="0"/>
          <w:color w:val="333333"/>
          <w:spacing w:val="0"/>
          <w:kern w:val="0"/>
          <w:sz w:val="21"/>
          <w:szCs w:val="21"/>
          <w:shd w:val="clear" w:fill="FFFFFF"/>
          <w:lang w:val="en-US" w:eastAsia="zh-CN" w:bidi="ar"/>
        </w:rPr>
        <w:t>市领导张忠民、仲素玲、冀伟、袁晓鸿、段殿臣、刘明亮、李全民、胡君等出席会议。</w:t>
      </w:r>
      <w:r>
        <w:rPr>
          <w:rFonts w:hint="eastAsia" w:ascii="宋体" w:hAnsi="宋体" w:eastAsia="宋体" w:cs="宋体"/>
          <w:i w:val="0"/>
          <w:iCs w:val="0"/>
          <w:caps w:val="0"/>
          <w:color w:val="333333"/>
          <w:spacing w:val="0"/>
          <w:kern w:val="0"/>
          <w:sz w:val="21"/>
          <w:szCs w:val="21"/>
          <w:shd w:val="clear" w:fill="FFFFFF"/>
          <w:lang w:val="en-US" w:eastAsia="zh-CN" w:bidi="ar"/>
        </w:rPr>
        <w:t>会议传达了11月2日中央全面深化改革委员会第十六次会议精神、全省村（社区）“两委”换届工作电视电话会议精神、全省民营经济统战工作会议暨“两个行动”现场会及许昌市委统战工作领导小组会议精神。通报了各镇（办事处）重点工作排名情况，我市医共体建设《实施意见》和《工作方案》起草情况，近期招商引资工作进展情况，市供销合作社第七次社员代表大会筹备情况。做好当前扶贫工作，尹俊营强调，脱贫攻坚已到决胜的关键时刻，县级领导要带头做好表率，对分包镇村和分管口线的各项工作进行督促指导，入户走访贫困户，察看村容户貌，督促相关镇村抓紧整改提升。承担脱贫攻坚任务的行业部门，特别是15个重大专项指挥部牵头单位及政策落实部门，要对各项工作进展再梳理、对政策落实情况进行再排查，确保无遗漏、无死角。各镇要抓紧问题整改、提升村容户貌、规范档卡资料，确保各项工作都做扎实、做到位。要规范资金管理。扶贫办、交通局和农业局要对所有项目资料、记账凭证等进行再过细、再完善；各镇要对已实施的项目进行排查，坚决不允许项目损毁或产业项目闲置现象及扶贫收益金滞留现象。要严格实行环保管控，近期我市连续出现污染天气，环保局、城管、交通等部门要持续开展零点夜查，做好“六控”工作，确保完成许昌市定目标。同时，要加强车辆管控，严禁违规车辆驶入市区；各施工工地要严格落实环保要求，杜绝渣土车未经冲洗直接上路现象；要做好禁燃禁放工作，坚决惩治燃放烟花爆竹行为。要高度重视，抓好村（社区）“两委”换届工作。省委书记王国生强调，要像重视县乡换届一样重视村（社区）“两委”换届工作。明年是“十四五”规划开局之年，乡村振兴工作任重道远，各镇（办事处）、各相关部门要立足长远，提前着手，切实把“四好四强”型村（社区）“两委”干部选出来。要强化指导。各成员单位要加强配合协调，帮助镇、村进一步明确相关要求，高质量做好“两委”换届准备工作。要严把标准。各镇（办事处）、各相关单位要对上级要求的硬指标做到心中有数，如：继续留任的支部书记年龄原则上不超60岁、“两委”干部要有1至2名35岁以下人员以及“一肩挑”比例要达到100%等，这些硬性条件必须与上级要求步调一致。要统筹兼顾，对排查出的可能影响换届的各类不稳定因素，要及时消除隐患，确保换届工作圆满完成。就进一步推进医共体建设，尹俊营要求，要加强组织领导。抓紧时间成立高规格领导小组，建立工作推进机制，加快工作推进。编制、财政、医保、人社、卫健等部门要分口研究医共体相关政策，制定出台操作性强的配套政策文件，确保工作顺利开展。要破解资金瓶颈。要组织相关部门单位认真谋划包装项目，积极争取上级资金支持。要充分发挥财政资金“四两拨千斤”作用，加快推动医共体建设。要强化督查评估。要围绕重点工作制定督查台账，加强督导指导，实施整体评估。评估结果作为人事聘任、评先评优的重要依据，强化结果导向，激励担当作为。推动招商引资实现更大突破，尹俊营要求，要积极筹备招商活动。抓住省里组织苏浙沪集中招商活动契机，提前做好功课，加强与意向项目投资方对接，力争苏州、杭州、上海三个签约活动都有我市项目上台签约。要加强蹲点招商。制定我市驻外商务联络处日常管理办法和各项考核制度，严格要求驻外招商人员遵守制度，发挥好招商引资联络处的作用，力争引进一批大项目、好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12日，市委副书记、市长张忠民主持召开市政府十五届六十八次常务会议，对安全生产工作进行部署并研究《长葛市突发事件总体应急预案》有关问题及《关于全面推进紧密型县域医疗卫生共同体建设的实施意见》《长葛市紧密型县域医疗卫生共同体建设工作方案》，市委常委、常务副市长郭俊涛，副市长赵胜业、张雪飞、薛红军出席会议，市政协副主席冯朝欣列席会议。</w:t>
      </w:r>
      <w:r>
        <w:rPr>
          <w:rFonts w:hint="eastAsia" w:ascii="宋体" w:hAnsi="宋体" w:eastAsia="宋体" w:cs="宋体"/>
          <w:i w:val="0"/>
          <w:iCs w:val="0"/>
          <w:caps w:val="0"/>
          <w:color w:val="3F3C3C"/>
          <w:spacing w:val="0"/>
          <w:kern w:val="0"/>
          <w:sz w:val="21"/>
          <w:szCs w:val="21"/>
          <w:shd w:val="clear" w:fill="FFFFFF"/>
          <w:lang w:val="en-US" w:eastAsia="zh-CN" w:bidi="ar"/>
        </w:rPr>
        <w:t>会议传达学习了十九届五中全会精神、习近平总书记在中央党校（国家行政学院）中青年干部培训班开班式上的重要讲话精神、11月11日国务院常务会议精神，《国务院办公厅关于加快推进政务服务“跨省通办”的指导意见》精神，《河南省消防安全责任制实施办法》及《河南省安全生产委员会办公室关于落实长深高速江苏无锡“9•28”特别重大道路交通事故调查处理意见和防范整改措施的通知》精神，并提出贯彻落实意见。就安全生产工作，会议强调，要夯实责任。各级各部门要按照“党政同责，一岗双责、齐抓共管”和“三个必须”的总体要求，真正做到守土有责、守岗有责，确保全市安全生产形势持续平稳。要突出监管重点，结合安全生产领域正在开展的专项整治三年行动和安全风险隐患双重预防体系建设，突出抓好危险化学品、交通运输、消防、建筑施工、特种设等重点行业领域，持续全面开展安全隐患排查治理，及时全面消除隐患。要加强分析研判，举一反三、未雨绸缪，对照近年来我市及全国发生的各类安全生产事故，主动查找问题不足，分析研判安全形势，建立问题隐患和制度措施两个清单，强化整改落实。会议指出，要认真研究《长葛市突发事件总体应急预案》，按照有关程序印发正式文件实施。市应急管理部门和相关部门要切实加强应急预案演练，一旦出现突发事件，能第一时间科学、合理、妥善、及时处置。会议原则同意市卫健委提出的《关于全面推进紧密型县域医疗卫生共同体建设的实施意见》《长葛市紧密型县域医疗卫生共同体建设工作方案》，要求责任单位根据会议意见和建议修改完善，按照有关程序印发正式文件实施。各部门、各单位要切实加强领导，按照职责分工密切配合，通力协作，按照时间节点要求，高质量完成医共体建设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11月12日，河南省委宣传部农村精神文明建设处处长高峰来长葛调研农村精神文明建设工作，许昌市委宣传部副部长、文明办主任刘少林，长葛市委常委、宣传部长胡君陪同。</w:t>
      </w:r>
      <w:r>
        <w:rPr>
          <w:rFonts w:hint="eastAsia" w:ascii="宋体" w:hAnsi="宋体" w:eastAsia="宋体" w:cs="宋体"/>
          <w:i w:val="0"/>
          <w:iCs w:val="0"/>
          <w:caps w:val="0"/>
          <w:color w:val="000000"/>
          <w:spacing w:val="0"/>
          <w:kern w:val="0"/>
          <w:sz w:val="21"/>
          <w:szCs w:val="21"/>
          <w:shd w:val="clear" w:fill="FFFFFF"/>
          <w:lang w:val="en-US" w:eastAsia="zh-CN" w:bidi="ar"/>
        </w:rPr>
        <w:t>在大户陈社区，调研组首先参观大户陈社区村史馆，观看村史馆内的“老物件”并详细了解村史馆建设情况。看到村史馆内收藏的老式家具、农耕用具，调研组指出，这些老物件许多年轻人都没有见到，要好好保存，为子孙后代留一些乡村记忆。调研组强调，要结合本村在历史沿革、村落文化、民俗风情等不同方面的成就，充分彰显村庄特色，真正把村史馆建设成村庄人文历史的宣传阵地、文化遗产的传承基地、民俗风情的展示场地，为加快美丽乡村建设，促进农村经济社会发展做出新贡献。在大周镇后吴社区，调研组详细了解后吴社区的“十星级文明户”认定、乡村光荣榜和村史馆建设等工作开展情况并有针对性提出建议。调研组对后吴社区精神文明建设工作给予充分肯定。调研组指出，下一步后吴社区要结合村情实际，将“十星级文明户”认定、乡村光荣榜等精神文明建设工作常态化、规范化，逐步建立起利于巩固脱贫成果、助推乡村振兴的乡风文明体系。</w:t>
      </w:r>
    </w:p>
    <w:p>
      <w:pPr>
        <w:keepNext w:val="0"/>
        <w:keepLines w:val="0"/>
        <w:widowControl/>
        <w:suppressLineNumbers w:val="0"/>
        <w:shd w:val="clear" w:fill="FFFFFF"/>
        <w:spacing w:before="0" w:beforeAutospacing="1" w:after="0" w:afterAutospacing="1"/>
        <w:ind w:left="0" w:right="0" w:firstLine="442"/>
        <w:jc w:val="left"/>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11月17日，市委书记尹俊营到后河镇调研脱贫攻坚工作开展情况。</w:t>
      </w:r>
      <w:r>
        <w:rPr>
          <w:rFonts w:hint="eastAsia" w:ascii="宋体" w:hAnsi="宋体" w:eastAsia="宋体" w:cs="宋体"/>
          <w:i w:val="0"/>
          <w:iCs w:val="0"/>
          <w:caps w:val="0"/>
          <w:color w:val="000000"/>
          <w:spacing w:val="0"/>
          <w:kern w:val="0"/>
          <w:sz w:val="21"/>
          <w:szCs w:val="21"/>
          <w:shd w:val="clear" w:fill="FFFFFF"/>
          <w:lang w:val="en-US" w:eastAsia="zh-CN" w:bidi="ar"/>
        </w:rPr>
        <w:t>在后河镇闫楼村，尹俊营与镇党委书记、村党支部书记、包村干部、帮扶责任人交流，询问贫困户享受政策落实、爱心超市运行等情况，并现场提问扶贫政策相关内容。尹俊营指出，要坚持“三抓三集中”，切实发挥网格化机制作用，落实落细各项帮扶措施。要坚持“五级书记”遍访贫困户，及时掌握贫困户最新情况，多到贫困户家开展工作，了解实际情况，及时更新档卡、户说明等信息，做到“三对照”。要加强动态管理，根据贫困户情况及时调整帮扶措施，精准施策。要抓好人居环境综合整治工作，重点做好背街小巷卫生保洁。要坚持积分制管理，用好“爱心超市”，激发贫困户内生动力。要加强扶贫项目运行管理，发挥吸纳贫困户的作用，促进增收。要坚持规划引领，结合“十四五”规划、脱贫攻坚、乡村振兴、产业发展等，加快村庄规划编制。广佛寺张村通过出租老学校等方式发展村集体经济，并拿出部分收入在村里建起了扶贫车间，吸纳贫困户就业，促进贫困户稳定增收。尹俊营指出，发展村集体经济不但要促进普通群众增收，也要助力贫困户增收。尹俊营要求，要集思广益，吸纳老党员、老教师、老职工等明白人、操心人参与村庄管理，同时，要真正为群众办实事，让村庄更宜居。村里至少要建1个大型水冲式公厕，做好配套设施建设，加强管理，方便群众，进一步改善人居环境。要聚焦医疗、教育等重点行业，关注重点人群，对照台账，举一反三，全面开展“回头看”，查漏补缺、抓好问题整改。尹俊营强调，要做好人居环境整治，健全长效机制，常态保持良好村容村貌、户容户貌。要结合实际，发挥优势，发展村集体经济，促进贫困户稳定增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11月13日，中国信息通信研究院主办的中国县域工业经济发展论坛发布了2020年“中国工业百强县（市）”“2020年中国创新百强县（市）”榜单，长葛市分别位列第44位、第67位。</w:t>
      </w:r>
      <w:r>
        <w:rPr>
          <w:rFonts w:hint="eastAsia" w:ascii="宋体" w:hAnsi="宋体" w:eastAsia="宋体" w:cs="宋体"/>
          <w:i w:val="0"/>
          <w:iCs w:val="0"/>
          <w:caps w:val="0"/>
          <w:color w:val="000000"/>
          <w:spacing w:val="0"/>
          <w:kern w:val="0"/>
          <w:sz w:val="21"/>
          <w:szCs w:val="21"/>
          <w:shd w:val="clear" w:fill="FFFFFF"/>
          <w:lang w:val="en-US" w:eastAsia="zh-CN" w:bidi="ar"/>
        </w:rPr>
        <w:t>近年来，长葛市连续三年进入“全国综合实力百强县（市）”，连续七年入选“中国工业百强县（市）”，两个产业集聚区连续两年进入“全省前十”，高质量发展连续两年位居全省各县（市）第一。今年</w:t>
      </w:r>
      <w:r>
        <w:rPr>
          <w:rFonts w:hint="default" w:ascii="Calibri" w:hAnsi="Calibri" w:cs="Calibri" w:eastAsiaTheme="minorEastAsia"/>
          <w:i w:val="0"/>
          <w:iCs w:val="0"/>
          <w:caps w:val="0"/>
          <w:color w:val="000000"/>
          <w:spacing w:val="0"/>
          <w:kern w:val="0"/>
          <w:sz w:val="21"/>
          <w:szCs w:val="21"/>
          <w:shd w:val="clear" w:fill="FFFFFF"/>
          <w:lang w:val="en-US" w:eastAsia="zh-CN" w:bidi="ar"/>
        </w:rPr>
        <w:t>10</w:t>
      </w:r>
      <w:r>
        <w:rPr>
          <w:rFonts w:hint="eastAsia" w:ascii="宋体" w:hAnsi="宋体" w:eastAsia="宋体" w:cs="宋体"/>
          <w:i w:val="0"/>
          <w:iCs w:val="0"/>
          <w:caps w:val="0"/>
          <w:color w:val="000000"/>
          <w:spacing w:val="0"/>
          <w:kern w:val="0"/>
          <w:sz w:val="21"/>
          <w:szCs w:val="21"/>
          <w:shd w:val="clear" w:fill="FFFFFF"/>
          <w:lang w:val="en-US" w:eastAsia="zh-CN" w:bidi="ar"/>
        </w:rPr>
        <w:t>月发布的“</w:t>
      </w:r>
      <w:r>
        <w:rPr>
          <w:rFonts w:hint="default" w:ascii="Calibri" w:hAnsi="Calibri" w:cs="Calibri" w:eastAsiaTheme="minorEastAsia"/>
          <w:i w:val="0"/>
          <w:iCs w:val="0"/>
          <w:caps w:val="0"/>
          <w:color w:val="000000"/>
          <w:spacing w:val="0"/>
          <w:kern w:val="0"/>
          <w:sz w:val="21"/>
          <w:szCs w:val="21"/>
          <w:shd w:val="clear" w:fill="FFFFFF"/>
          <w:lang w:val="en-US" w:eastAsia="zh-CN" w:bidi="ar"/>
        </w:rPr>
        <w:t>2020</w:t>
      </w:r>
      <w:r>
        <w:rPr>
          <w:rFonts w:hint="eastAsia" w:ascii="宋体" w:hAnsi="宋体" w:eastAsia="宋体" w:cs="宋体"/>
          <w:i w:val="0"/>
          <w:iCs w:val="0"/>
          <w:caps w:val="0"/>
          <w:color w:val="000000"/>
          <w:spacing w:val="0"/>
          <w:kern w:val="0"/>
          <w:sz w:val="21"/>
          <w:szCs w:val="21"/>
          <w:shd w:val="clear" w:fill="FFFFFF"/>
          <w:lang w:val="en-US" w:eastAsia="zh-CN" w:bidi="ar"/>
        </w:rPr>
        <w:t>中国综合投资热力百佳县（市）”排名，长葛市位居第</w:t>
      </w:r>
      <w:r>
        <w:rPr>
          <w:rFonts w:hint="default" w:ascii="Calibri" w:hAnsi="Calibri" w:cs="Calibri" w:eastAsiaTheme="minorEastAsia"/>
          <w:i w:val="0"/>
          <w:iCs w:val="0"/>
          <w:caps w:val="0"/>
          <w:color w:val="000000"/>
          <w:spacing w:val="0"/>
          <w:kern w:val="0"/>
          <w:sz w:val="21"/>
          <w:szCs w:val="21"/>
          <w:shd w:val="clear" w:fill="FFFFFF"/>
          <w:lang w:val="en-US" w:eastAsia="zh-CN" w:bidi="ar"/>
        </w:rPr>
        <w:t>43</w:t>
      </w:r>
      <w:r>
        <w:rPr>
          <w:rFonts w:hint="eastAsia" w:ascii="宋体" w:hAnsi="宋体" w:eastAsia="宋体" w:cs="宋体"/>
          <w:i w:val="0"/>
          <w:iCs w:val="0"/>
          <w:caps w:val="0"/>
          <w:color w:val="000000"/>
          <w:spacing w:val="0"/>
          <w:kern w:val="0"/>
          <w:sz w:val="21"/>
          <w:szCs w:val="21"/>
          <w:shd w:val="clear" w:fill="FFFFFF"/>
          <w:lang w:val="en-US" w:eastAsia="zh-CN" w:bidi="ar"/>
        </w:rPr>
        <w:t>位，是许昌市唯一入围的县（市）。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11月18日，</w:t>
      </w:r>
      <w:r>
        <w:rPr>
          <w:rFonts w:hint="eastAsia" w:ascii="黑体" w:hAnsi="宋体" w:eastAsia="黑体" w:cs="黑体"/>
          <w:b/>
          <w:bCs/>
          <w:i w:val="0"/>
          <w:iCs w:val="0"/>
          <w:caps w:val="0"/>
          <w:color w:val="000000"/>
          <w:spacing w:val="0"/>
          <w:kern w:val="0"/>
          <w:sz w:val="21"/>
          <w:szCs w:val="21"/>
          <w:shd w:val="clear" w:fill="FFFFFF"/>
          <w:lang w:val="en-US" w:eastAsia="zh-CN" w:bidi="ar"/>
        </w:rPr>
        <w:t>省委意识形态工作专项督查组到市融媒体中心开展专项督查，督查组由河南牧业经济学院党委宣传部长王凌斌，省委宣传部版权和印刷发行处副处长唐歆，河南博物院河南文化信息中心副主任王苏佳，新乡县委常委、宣传部长周伟等成员组成。许昌市委宣传部常务副部长赵献东，副部长孙晓飞，长葛市市长张忠民，市委常委、宣传部长胡君陪同。</w:t>
      </w:r>
      <w:r>
        <w:rPr>
          <w:rFonts w:hint="eastAsia" w:ascii="宋体" w:hAnsi="宋体" w:eastAsia="宋体" w:cs="宋体"/>
          <w:i w:val="0"/>
          <w:iCs w:val="0"/>
          <w:caps w:val="0"/>
          <w:color w:val="000000"/>
          <w:spacing w:val="0"/>
          <w:kern w:val="0"/>
          <w:sz w:val="21"/>
          <w:szCs w:val="21"/>
          <w:shd w:val="clear" w:fill="FFFFFF"/>
          <w:lang w:val="en-US" w:eastAsia="zh-CN" w:bidi="ar"/>
        </w:rPr>
        <w:t>在市融媒体中心指挥调度大厅，督查组认真听取我市融媒体中心落实意识形态工作责任制、媒体融合发展等情况汇报，详细了解市融媒体中心机构设置、人员配备、硬件建设、队伍建设、取得成绩等情况。督查组指出，长葛市融媒体中心“融得好”——无论是队伍建设还是阵地占领等方面，都做到了全面融合；报纸、电视等传统媒体与客户端、微信、抖音等新媒体不仅实现了融合，还以传播力占领了互联网舆论阵地。“改得好”——体制改革、薪酬改革、选人用人机制改革成效明显，充分整合了人力、物力并调动了干部职工积极性。“树得好”——发挥围绕中心、服务大局作用，在服务社会管理、传播文化、服务经济社会发展等方面树立了良好形象，提升了县级主流媒体的传播力、影响力。“走得好”——发展思路清晰、方向明确，在县级融媒体发展探索中积累了宝贵经验，今后会发展得更好、走得更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42"/>
        <w:jc w:val="left"/>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11月18日，市长张忠民主持召开全市城建项目谋划工作会议，副市长张冠军出席会议。</w:t>
      </w:r>
      <w:r>
        <w:rPr>
          <w:rFonts w:hint="eastAsia" w:ascii="宋体" w:hAnsi="宋体" w:eastAsia="宋体" w:cs="宋体"/>
          <w:i w:val="0"/>
          <w:iCs w:val="0"/>
          <w:caps w:val="0"/>
          <w:color w:val="000000"/>
          <w:spacing w:val="0"/>
          <w:kern w:val="0"/>
          <w:sz w:val="21"/>
          <w:szCs w:val="21"/>
          <w:shd w:val="clear" w:fill="FFFFFF"/>
          <w:lang w:val="en-US" w:eastAsia="zh-CN" w:bidi="ar"/>
        </w:rPr>
        <w:t>会议听取住建局、城管局、交通局、公路局、城乡规划局、创建办、自然资源和规划局当前项目落实情况与2021年重点项目谋划情况，研究解决滞后项目推进难题，分析谋划项目涉及问题。张忠民强调，要统筹发展新老城区，着重提升老城区群众生活品质，做好老城区绿化、净化、亮化、美化工作。项目谋划要用心。老城区人口密集，要根据群众“冬天晒暖，夏日乘凉；老人下棋、儿童玩耍”的需求，多建一些游园绿地，让群众有处去、玩得好。建设游园绿地工程，要考虑树木的季节性，尽量选取满足群众审美及生活需求的树种；游园基础设施应以安全实用为主，避免华而不实、铺张浪费。项目谋划要操心。在老城区提质过程中应操心谋划，统筹布局，以某个主要项目为中心实现多项工作联动。以老旧小区改造为例，要结合老旧小区改造做好低压线入地、雨污分流、墙体立面提升、私搭乱建拆除等工作，做到事半功倍。项目谋划要虚心。要多吸取教训，借鉴过往经验避免重复错误；要多实地查看，听取基层意见和建议；要多外出考察学习，打开眼界，长远谋划；要多联合协作，集思广益为项目建设打下坚实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42"/>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18日，全市党员干部综合素养提升班第十四期开讲，深圳市委原副书记、市长,国家发改委原副主任，中国中小企业协会会长李子彬以《深圳崛起的感悟与企业家观念创新》为题进行直播授课，市委常委、组织部长袁晓鸿等县级领导干部在长葛会展中心集中收听收看。</w:t>
      </w:r>
      <w:r>
        <w:rPr>
          <w:rFonts w:hint="eastAsia" w:ascii="宋体" w:hAnsi="宋体" w:eastAsia="宋体" w:cs="宋体"/>
          <w:i w:val="0"/>
          <w:iCs w:val="0"/>
          <w:caps w:val="0"/>
          <w:color w:val="000000"/>
          <w:spacing w:val="0"/>
          <w:sz w:val="21"/>
          <w:szCs w:val="21"/>
          <w:shd w:val="clear" w:fill="FFFFFF"/>
        </w:rPr>
        <w:t>李子彬首先从亲历者角度向大家分享了他对深圳崛起的感悟。目前深圳地区生产总值及地方预算内财政收入，无论是纵向与1980年的深圳相比，还是横向与同时批准为经济特区的珠海、厦门、汕头相比，都取得了巨大成就。可以说，深圳是社会主义市场经济体制改革的先行者，中国特色社会主义理论的实践者，中国特色社会主义道路的成功范例，是社会主义制度优越性的有力印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1003"/>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333333"/>
          <w:spacing w:val="0"/>
          <w:kern w:val="0"/>
          <w:sz w:val="21"/>
          <w:szCs w:val="21"/>
          <w:shd w:val="clear" w:fill="FFFFFF"/>
          <w:lang w:val="en-US" w:eastAsia="zh-CN" w:bidi="ar"/>
        </w:rPr>
        <w:t>11月14日，市委书记尹俊营主持召开市委常委（扩大）会议，对脱贫攻坚、环保攻坚、</w:t>
      </w:r>
      <w:r>
        <w:rPr>
          <w:rFonts w:hint="eastAsia" w:ascii="宋体" w:hAnsi="宋体" w:eastAsia="宋体" w:cs="宋体"/>
          <w:b/>
          <w:bCs/>
          <w:i w:val="0"/>
          <w:iCs w:val="0"/>
          <w:caps w:val="0"/>
          <w:color w:val="333333"/>
          <w:spacing w:val="0"/>
          <w:kern w:val="0"/>
          <w:sz w:val="21"/>
          <w:szCs w:val="21"/>
          <w:shd w:val="clear" w:fill="FFFFFF"/>
          <w:lang w:val="en-US" w:eastAsia="zh-CN" w:bidi="ar"/>
        </w:rPr>
        <w:t>“</w:t>
      </w:r>
      <w:r>
        <w:rPr>
          <w:rFonts w:hint="eastAsia" w:ascii="黑体" w:hAnsi="宋体" w:eastAsia="黑体" w:cs="黑体"/>
          <w:b/>
          <w:bCs/>
          <w:i w:val="0"/>
          <w:iCs w:val="0"/>
          <w:caps w:val="0"/>
          <w:color w:val="333333"/>
          <w:spacing w:val="0"/>
          <w:kern w:val="0"/>
          <w:sz w:val="21"/>
          <w:szCs w:val="21"/>
          <w:shd w:val="clear" w:fill="FFFFFF"/>
          <w:lang w:val="en-US" w:eastAsia="zh-CN" w:bidi="ar"/>
        </w:rPr>
        <w:t>两委</w:t>
      </w:r>
      <w:r>
        <w:rPr>
          <w:rFonts w:hint="eastAsia" w:ascii="宋体" w:hAnsi="宋体" w:eastAsia="宋体" w:cs="宋体"/>
          <w:b/>
          <w:bCs/>
          <w:i w:val="0"/>
          <w:iCs w:val="0"/>
          <w:caps w:val="0"/>
          <w:color w:val="333333"/>
          <w:spacing w:val="0"/>
          <w:kern w:val="0"/>
          <w:sz w:val="21"/>
          <w:szCs w:val="21"/>
          <w:shd w:val="clear" w:fill="FFFFFF"/>
          <w:lang w:val="en-US" w:eastAsia="zh-CN" w:bidi="ar"/>
        </w:rPr>
        <w:t>”</w:t>
      </w:r>
      <w:r>
        <w:rPr>
          <w:rFonts w:hint="eastAsia" w:ascii="黑体" w:hAnsi="宋体" w:eastAsia="黑体" w:cs="黑体"/>
          <w:b/>
          <w:bCs/>
          <w:i w:val="0"/>
          <w:iCs w:val="0"/>
          <w:caps w:val="0"/>
          <w:color w:val="333333"/>
          <w:spacing w:val="0"/>
          <w:kern w:val="0"/>
          <w:sz w:val="21"/>
          <w:szCs w:val="21"/>
          <w:shd w:val="clear" w:fill="FFFFFF"/>
          <w:lang w:val="en-US" w:eastAsia="zh-CN" w:bidi="ar"/>
        </w:rPr>
        <w:t>换届、医共体建设、招商引资等工作进行部署。</w:t>
      </w:r>
      <w:r>
        <w:rPr>
          <w:rFonts w:hint="eastAsia" w:ascii="宋体" w:hAnsi="宋体" w:eastAsia="宋体" w:cs="宋体"/>
          <w:i w:val="0"/>
          <w:iCs w:val="0"/>
          <w:caps w:val="0"/>
          <w:color w:val="333333"/>
          <w:spacing w:val="0"/>
          <w:kern w:val="0"/>
          <w:sz w:val="21"/>
          <w:szCs w:val="21"/>
          <w:shd w:val="clear" w:fill="FFFFFF"/>
          <w:lang w:val="en-US" w:eastAsia="zh-CN" w:bidi="ar"/>
        </w:rPr>
        <w:t>会议传达了11月2日中央全面深化改革委员会第十六次会议精神、全省村（社区）“两委”换届工作电视电话会议精神、全省民营经济统战工作会议暨“两个行动”现场会及许昌市委统战工作领导小组会议精神。通报了各镇（办事处）重点工作排名情况，我市医共体建设《实施意见》和《工作方案》起草情况，近期招商引资工作进展情况，市供销合作社第七次社员代表大会筹备情况。做好当前扶贫工作，尹俊营强调，脱贫攻坚已到决胜的关键时刻，县级领导要带头做好表率，对分包镇村和分管口线的各项工作进行督促指导，入户走访贫困户，察看村容户貌，督促相关镇村抓紧整改提升。承担脱贫攻坚任务的行业部门，特别是15个重大专项指挥部牵头单位及政策落实部门，要对各项工作进展再梳理、对政策落实情况进行再排查，确保无遗漏、无死角。各镇要抓紧问题整改、提升村容户貌、规范档卡资料，确保各项工作都做扎实、做到位。要规范资金管理。扶贫办、交通局和农业局要对所有项目资料、记账凭证等进行再过细、再完善；各镇要对已实施的项目进行排查，坚决不允许项目损毁或产业项目闲置现象及扶贫收益金滞留现象。要严格实行环保管控，近期我市连续出现污染天气，环保局、城管、交通等部门要持续开展零点夜查，做好“六控”工作，确保完成许昌市定目标。同时，要加强车辆管控，严禁违规车辆驶入市区；各施工工地要严格落实环保要求，杜绝渣土车未经冲洗直接上路现象；要做好禁燃禁放工作，坚决惩治燃放烟花爆竹行为。要高度重视，抓好村（社区）“两委”换届工作。省委书记王国生强调，要像重视县乡换届一样重视村（社区）“两委”换届工作。明年是“十四五”规划开局之年，乡村振兴工作任重道远，各镇（办事处）、各相关部门要立足长远，提前着手，切实把“四好四强”型村（社区）“两委”干部选出来。要强化指导。各成员单位要加强配合协调，帮助镇、村进一步明确相关要求，高质量做好“两委”换届准备工作。要严把标准。各镇（办事处）、各相关单位要对上级要求的硬指标做到心中有数，如：继续留任的支部书记年龄原则上不超60岁、“两委”干部要有1至2名35岁以下人员以及“一肩挑”比例要达到100%等，这些硬性条件必须与上级要求步调一致。要统筹兼顾，对排查出的可能影响换届的各类不稳定因素，要及时消除隐患，确保换届工作圆满完成。就进一步推进医共体建设，尹俊营要求，要加强组织领导。抓紧时间成立高规格领导小组，建立工作推进机制，加快工作推进。编制、财政、医保、人社、卫健等部门要分口研究医共体相关政策，制定出台操作性强的配套政策文件，确保工作顺利开展。要破解资金瓶颈。要组织相关部门单位认真谋划包装项目，积极争取上级资金支持。要充分发挥财政资金“四两拨千斤”作用，加快推动医共体建设。要强化督查评估。要围绕重点工作制定督查台账，加强督导指导，实施整体评估。评估结果作为人事聘任、评先评优的重要依据，强化结果导向，激励担当作为。推动招商引资实现更大突破，尹俊营要求，要积极筹备招商活动。抓住省里组织苏浙沪集中招商活动契机，提前做好功课，加强与意向项目投资方对接，力争苏州、杭州、上海三个签约活动都有我市项目上台签约。要加强蹲点招商。制定我市驻外商务联络处日常管理办法和各项考核制度，严格要求驻外招商人员遵守制度，发挥好招商引资联络处的作用，力争引进一批大项目、好项目。</w:t>
      </w:r>
    </w:p>
    <w:p>
      <w:pPr>
        <w:keepNext w:val="0"/>
        <w:keepLines w:val="0"/>
        <w:widowControl/>
        <w:suppressLineNumbers w:val="0"/>
        <w:shd w:val="clear" w:fill="FFFFFF"/>
        <w:spacing w:before="0" w:beforeAutospacing="1" w:after="0" w:afterAutospacing="1"/>
        <w:ind w:left="0" w:right="0" w:firstLine="883"/>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11月19日</w:t>
      </w:r>
      <w:r>
        <w:rPr>
          <w:rFonts w:hint="eastAsia" w:ascii="黑体" w:hAnsi="宋体" w:eastAsia="黑体" w:cs="黑体"/>
          <w:b/>
          <w:bCs/>
          <w:i w:val="0"/>
          <w:iCs w:val="0"/>
          <w:caps w:val="0"/>
          <w:color w:val="000000"/>
          <w:spacing w:val="0"/>
          <w:kern w:val="0"/>
          <w:sz w:val="21"/>
          <w:szCs w:val="21"/>
          <w:shd w:val="clear" w:fill="FFFFFF"/>
          <w:lang w:val="en-US" w:eastAsia="zh-CN" w:bidi="ar"/>
        </w:rPr>
        <w:t>，省政协委员、信阳市政协主席孙同占带领驻信阳市省政协委员考察团来长葛考察智能制造特色产业，许昌市政协主席刘保新，长葛市政协副主席魏银安陪同。</w:t>
      </w:r>
      <w:r>
        <w:rPr>
          <w:rFonts w:hint="eastAsia" w:ascii="宋体" w:hAnsi="宋体" w:eastAsia="宋体" w:cs="宋体"/>
          <w:i w:val="0"/>
          <w:iCs w:val="0"/>
          <w:caps w:val="0"/>
          <w:color w:val="000000"/>
          <w:spacing w:val="0"/>
          <w:kern w:val="0"/>
          <w:sz w:val="21"/>
          <w:szCs w:val="21"/>
          <w:shd w:val="clear" w:fill="FFFFFF"/>
          <w:lang w:val="en-US" w:eastAsia="zh-CN" w:bidi="ar"/>
        </w:rPr>
        <w:t>考察团一行先后到森源电气、黄河力旋科技公司（锂电池项目）进行参观，详细考察长葛企业在智能制造方面的具体做法。考察团表示，长葛市民营企业在智能化生产方面的做法非常成熟，具有较强的借鉴意义。</w:t>
      </w:r>
    </w:p>
    <w:p>
      <w:pPr>
        <w:keepNext w:val="0"/>
        <w:keepLines w:val="0"/>
        <w:widowControl/>
        <w:suppressLineNumbers w:val="0"/>
        <w:shd w:val="clear" w:fill="FFFFFF"/>
        <w:spacing w:before="0" w:beforeAutospacing="1" w:after="0" w:afterAutospacing="1"/>
        <w:ind w:left="0" w:right="0" w:firstLine="0"/>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shd w:val="clear" w:fill="FFFFFF"/>
          <w:lang w:val="en-US" w:eastAsia="zh-CN" w:bidi="ar"/>
        </w:rPr>
        <w:t> </w:t>
      </w:r>
      <w:r>
        <w:rPr>
          <w:rFonts w:hint="eastAsia" w:ascii="黑体" w:hAnsi="宋体" w:eastAsia="黑体" w:cs="黑体"/>
          <w:b/>
          <w:bCs/>
          <w:i w:val="0"/>
          <w:iCs w:val="0"/>
          <w:caps w:val="0"/>
          <w:color w:val="000000"/>
          <w:spacing w:val="0"/>
          <w:kern w:val="0"/>
          <w:sz w:val="21"/>
          <w:szCs w:val="21"/>
          <w:shd w:val="clear" w:fill="FFFFFF"/>
          <w:lang w:val="en-US" w:eastAsia="zh-CN" w:bidi="ar"/>
        </w:rPr>
        <w:t>11月18日，许昌市人大常委会副主任韩国全带队专题调研长葛高铁北站运营情况，市人大常委会主任仲素玲、副主任胡吉星，副市长张冠军陪同调研。</w:t>
      </w:r>
      <w:r>
        <w:rPr>
          <w:rFonts w:hint="eastAsia" w:ascii="宋体" w:hAnsi="宋体" w:eastAsia="宋体" w:cs="宋体"/>
          <w:i w:val="0"/>
          <w:iCs w:val="0"/>
          <w:caps w:val="0"/>
          <w:color w:val="000000"/>
          <w:spacing w:val="0"/>
          <w:kern w:val="0"/>
          <w:sz w:val="21"/>
          <w:szCs w:val="21"/>
          <w:shd w:val="clear" w:fill="FFFFFF"/>
          <w:lang w:val="en-US" w:eastAsia="zh-CN" w:bidi="ar"/>
        </w:rPr>
        <w:t>韩国全详细了解车站建设规模、运行管理、配套设施等内容，并就个别问题与车站管理人员进行深入交流。韩国全指出，高铁北站是全市对外交流重要窗口，服务人员要提升车站服务水平，进一步改善旅客出行体验，让旅客在出行过程中身心愉悦。针对目前存在车次较少、客流量较小问题，韩国全指出，要开拓视野，找准思路，持续提高车站经营收入。在日常管理工作中，要贯彻好疫情防控精神，持续抓好疫情防控工作。现在处于运行初期，可能存在一部分问题，车站管理人员要与市委、市政府做好交流沟通，及时反馈问题、解决问题。</w:t>
      </w:r>
    </w:p>
    <w:p>
      <w:pPr>
        <w:keepNext w:val="0"/>
        <w:keepLines w:val="0"/>
        <w:widowControl/>
        <w:suppressLineNumbers w:val="0"/>
        <w:shd w:val="clear" w:fill="FFFFFF"/>
        <w:spacing w:before="0" w:beforeAutospacing="1" w:after="0" w:afterAutospacing="1"/>
        <w:ind w:left="0" w:right="0" w:firstLine="42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11月19日，全省冬春火灾防控工作电视电话会议召开，副市长薛红军在长葛分会场收听收看会议。</w:t>
      </w:r>
      <w:r>
        <w:rPr>
          <w:rFonts w:hint="eastAsia" w:ascii="宋体" w:hAnsi="宋体" w:eastAsia="宋体" w:cs="宋体"/>
          <w:i w:val="0"/>
          <w:iCs w:val="0"/>
          <w:caps w:val="0"/>
          <w:color w:val="000000"/>
          <w:spacing w:val="0"/>
          <w:kern w:val="0"/>
          <w:sz w:val="21"/>
          <w:szCs w:val="21"/>
          <w:shd w:val="clear" w:fill="FFFFFF"/>
          <w:lang w:val="en-US" w:eastAsia="zh-CN" w:bidi="ar"/>
        </w:rPr>
        <w:t>会后，长葛市迅速召开冬春火灾防控工作会议，对火灾防控工作进行安排。会议指出，要补齐短板、堵漏洞，从排查整治火灾隐患入手，牢牢把握火灾防控的主动权。要持续严管严控高风险场所。将高层建筑、商场市场、宾馆饭店、学校医院、石油化工企业，作为消防安全工作的重点紧盯不放，不间断开展全面深入的防火检查；要继续抓好小场所治理。要逐级明确属地监管责任，对“多合一”、老旧小区、城中村、群租房等场所进行高频次开展巡查检査，上门宣传提示；对住人场所和人员密集场所违规搭建使用易燃可燃聚氨酯泡沫彩钢板的，坚决予以拆除。要治理隐患突出区域。要开展“浴柜行业电气线路专项清査整治行动”；利用老旧小区改造的契机，合理解决小区电气线路、消防设施、消防车通道等常年遗留问题。会议强调，各单位要牢固树立“底线思维”和“红线意识”，充分发挥防火安全委员平台引领作用，落实好党委政府的领导责任，建立“定期抽査、分析研判、教育培训、责任告知和督导问责”五项工作机制，进一步推进三年消防安全专项行动。要以“119”消防月为契机，发动各级主流媒体，突出消防安全宣传培训，深入重点场所开展消防宣传，助力冬春火灾防控工作。要强化执勤战备，积极开展消防演练，全力以赴做好灭火救援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11月19日</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20日，国家湿地公园验收专家组对</w:t>
      </w:r>
      <w:r>
        <w:rPr>
          <w:rFonts w:hint="eastAsia" w:ascii="黑体" w:hAnsi="宋体" w:eastAsia="黑体" w:cs="黑体"/>
          <w:b/>
          <w:bCs/>
          <w:i w:val="0"/>
          <w:iCs w:val="0"/>
          <w:caps w:val="0"/>
          <w:color w:val="000000"/>
          <w:spacing w:val="0"/>
          <w:kern w:val="0"/>
          <w:sz w:val="21"/>
          <w:szCs w:val="21"/>
          <w:shd w:val="clear" w:fill="FFFFFF"/>
          <w:lang w:val="en-US" w:eastAsia="zh-CN" w:bidi="ar"/>
        </w:rPr>
        <w:t>长葛</w:t>
      </w:r>
      <w:r>
        <w:rPr>
          <w:rFonts w:ascii="黑体" w:hAnsi="宋体" w:eastAsia="黑体" w:cs="黑体"/>
          <w:b/>
          <w:bCs/>
          <w:i w:val="0"/>
          <w:iCs w:val="0"/>
          <w:caps w:val="0"/>
          <w:color w:val="000000"/>
          <w:spacing w:val="0"/>
          <w:kern w:val="0"/>
          <w:sz w:val="21"/>
          <w:szCs w:val="21"/>
          <w:shd w:val="clear" w:fill="FFFFFF"/>
          <w:lang w:val="en-US" w:eastAsia="zh-CN" w:bidi="ar"/>
        </w:rPr>
        <w:t>市双洎河国家湿地公园进行评估验收</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专家组由国家林业和草原局湿地管理司特聘专家王隆富，国家林业和草原局昆明勘察设计院教授级高工胡业清，北京师范大学生命科学学院教授张正旺组成</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河南省林业局保护处处长亓建农，副处长张玉洁</w:t>
      </w:r>
      <w:r>
        <w:rPr>
          <w:rFonts w:hint="eastAsia" w:ascii="黑体" w:hAnsi="宋体" w:eastAsia="黑体" w:cs="黑体"/>
          <w:b/>
          <w:bCs/>
          <w:i w:val="0"/>
          <w:iCs w:val="0"/>
          <w:caps w:val="0"/>
          <w:color w:val="000000"/>
          <w:spacing w:val="0"/>
          <w:kern w:val="0"/>
          <w:sz w:val="21"/>
          <w:szCs w:val="21"/>
          <w:shd w:val="clear" w:fill="FFFFFF"/>
          <w:lang w:val="en-US" w:eastAsia="zh-CN" w:bidi="ar"/>
        </w:rPr>
        <w:t>，长葛</w:t>
      </w:r>
      <w:r>
        <w:rPr>
          <w:rFonts w:ascii="黑体" w:hAnsi="宋体" w:eastAsia="黑体" w:cs="黑体"/>
          <w:b/>
          <w:bCs/>
          <w:i w:val="0"/>
          <w:iCs w:val="0"/>
          <w:caps w:val="0"/>
          <w:color w:val="000000"/>
          <w:spacing w:val="0"/>
          <w:kern w:val="0"/>
          <w:sz w:val="21"/>
          <w:szCs w:val="21"/>
          <w:shd w:val="clear" w:fill="FFFFFF"/>
          <w:lang w:val="en-US" w:eastAsia="zh-CN" w:bidi="ar"/>
        </w:rPr>
        <w:t>市市长张忠民，副市长赵胜业等陪同。</w:t>
      </w:r>
      <w:r>
        <w:rPr>
          <w:rFonts w:hint="eastAsia" w:ascii="宋体" w:hAnsi="宋体" w:eastAsia="宋体" w:cs="宋体"/>
          <w:i w:val="0"/>
          <w:iCs w:val="0"/>
          <w:caps w:val="0"/>
          <w:color w:val="000000"/>
          <w:spacing w:val="0"/>
          <w:kern w:val="0"/>
          <w:sz w:val="21"/>
          <w:szCs w:val="21"/>
          <w:shd w:val="clear" w:fill="FFFFFF"/>
          <w:lang w:val="en-US" w:eastAsia="zh-CN" w:bidi="ar"/>
        </w:rPr>
        <w:t>11月19日，验收专家组先后到双洎河国家湿地公园佛耳岗水库南岸恢复重建区、佛耳湖镇秋庄村水质净化展示区、中央公园湿地社区、管理服务及科普宣教区等地，对湿地公园建设管理模式及周边生态环境、科普宣教、湿地保护、基础设施建设等进行实地考察，并结合查阅资料等方式对公园建设进行评估验收。11月20日召开评估验收汇报会，与会人员一同观看了双洎河国家湿地公园建设专题汇报片，张忠民汇报长葛市双洎河国家湿地公园保护建设情况。专家组表示，长葛双洎河国家湿地公园投资力度大，建设、修复、保护等工作成效明显，基础设施齐全，功能完善，尤其是公园科普宣教工作生动活泼、形式多样，达到国内领先水平。与华夏幸福产业新城共建社区，在合理利用湿地公园方面闯出了一条新路径，既保护了生态，又造福了群众。公园主要指标达到国家湿地公园验收标准。下一步，要继续做好公园建设，做好原生植被保护，构建更加完整的生态系统，不断提高管理水平，持续开展科研监测，加大科普宣教力度，把双洎河国家湿地公园建设好、管理好、发展好，力争达到国内一流湿地公园水平，长葛市要力争创建国家生态文明建设示范县（市）、全国湿地保护先进县(市)。张忠民表示，专家给予了专业点评，对我市持续做好湿地公园建设工作具有十分重要的指导意义。接下来要进一步提升政治站位，进一步加大湿地保护、修复工作力度，确保双洎河国家湿地公园建设各项工作落到实处。要迅速整改落实，针对验收评估组指出的不足、提出的要求，建立整改台账，明确整改时限，有计划、有步骤地全面抓好整改落实。健全长效机制，要以此次验收评估为契机，统筹好人力、财力、物力，持之以恒地保护好、修复好、建设好、管理好双洎河国家湿地公园这块生态瑰宝。要持续提高工作标准，突出国家级湿地公园的建、管、运、宣等工作，强化业务学习，加快公园规划修订，探索路径，力争走在县域国家级湿地公园建设前列，打造出长葛样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11月21日，市委书记尹俊营调研农村乱占耕地建房整治工作，副市长张冠军陪同。</w:t>
      </w:r>
      <w:r>
        <w:rPr>
          <w:rFonts w:hint="eastAsia" w:ascii="宋体" w:hAnsi="宋体" w:eastAsia="宋体" w:cs="宋体"/>
          <w:i w:val="0"/>
          <w:iCs w:val="0"/>
          <w:caps w:val="0"/>
          <w:color w:val="000000"/>
          <w:spacing w:val="0"/>
          <w:kern w:val="0"/>
          <w:sz w:val="21"/>
          <w:szCs w:val="21"/>
          <w:shd w:val="clear" w:fill="FFFFFF"/>
          <w:lang w:val="en-US" w:eastAsia="zh-CN" w:bidi="ar"/>
        </w:rPr>
        <w:t>尹俊营先后到老城镇、董村镇、石象镇实地查看农村乱占耕地建房排查、违建拆除、土地复耕等情况。尹俊营强调，农村乱占耕地整治工作是习近平总书记亲自批示的一项政治任务，是党中央部署的一项重要工作，事关高质量发展大局。要强化责任担当，采取有力措施，不折不扣把农村乱占耕地建房整治工作抓紧抓实，坚决守住耕地保护红线，维护国家粮食安全。要切实增强属地监管和拆除整改的主体责任意识，对</w:t>
      </w:r>
      <w:r>
        <w:rPr>
          <w:rFonts w:hint="default" w:ascii="Calibri" w:hAnsi="Calibri" w:cs="Calibri"/>
          <w:i w:val="0"/>
          <w:iCs w:val="0"/>
          <w:caps w:val="0"/>
          <w:color w:val="000000"/>
          <w:spacing w:val="0"/>
          <w:kern w:val="0"/>
          <w:sz w:val="21"/>
          <w:szCs w:val="21"/>
          <w:shd w:val="clear" w:fill="FFFFFF"/>
          <w:lang w:val="en-US" w:eastAsia="zh-CN" w:bidi="ar"/>
        </w:rPr>
        <w:t>7</w:t>
      </w:r>
      <w:r>
        <w:rPr>
          <w:rFonts w:hint="eastAsia" w:ascii="宋体" w:hAnsi="宋体" w:eastAsia="宋体" w:cs="宋体"/>
          <w:i w:val="0"/>
          <w:iCs w:val="0"/>
          <w:caps w:val="0"/>
          <w:color w:val="000000"/>
          <w:spacing w:val="0"/>
          <w:kern w:val="0"/>
          <w:sz w:val="21"/>
          <w:szCs w:val="21"/>
          <w:shd w:val="clear" w:fill="FFFFFF"/>
          <w:lang w:val="en-US" w:eastAsia="zh-CN" w:bidi="ar"/>
        </w:rPr>
        <w:t>月</w:t>
      </w:r>
      <w:r>
        <w:rPr>
          <w:rFonts w:hint="default" w:ascii="Calibri" w:hAnsi="Calibri" w:cs="Calibri"/>
          <w:i w:val="0"/>
          <w:iCs w:val="0"/>
          <w:caps w:val="0"/>
          <w:color w:val="000000"/>
          <w:spacing w:val="0"/>
          <w:kern w:val="0"/>
          <w:sz w:val="21"/>
          <w:szCs w:val="21"/>
          <w:shd w:val="clear" w:fill="FFFFFF"/>
          <w:lang w:val="en-US" w:eastAsia="zh-CN" w:bidi="ar"/>
        </w:rPr>
        <w:t>3</w:t>
      </w:r>
      <w:r>
        <w:rPr>
          <w:rFonts w:hint="eastAsia" w:ascii="宋体" w:hAnsi="宋体" w:eastAsia="宋体" w:cs="宋体"/>
          <w:i w:val="0"/>
          <w:iCs w:val="0"/>
          <w:caps w:val="0"/>
          <w:color w:val="000000"/>
          <w:spacing w:val="0"/>
          <w:kern w:val="0"/>
          <w:sz w:val="21"/>
          <w:szCs w:val="21"/>
          <w:shd w:val="clear" w:fill="FFFFFF"/>
          <w:lang w:val="en-US" w:eastAsia="zh-CN" w:bidi="ar"/>
        </w:rPr>
        <w:t>日以后新增的违法占地，要以</w:t>
      </w:r>
      <w:r>
        <w:rPr>
          <w:rFonts w:hint="default" w:ascii="Calibri" w:hAnsi="Calibri" w:cs="Calibri"/>
          <w:i w:val="0"/>
          <w:iCs w:val="0"/>
          <w:caps w:val="0"/>
          <w:color w:val="000000"/>
          <w:spacing w:val="0"/>
          <w:kern w:val="0"/>
          <w:sz w:val="21"/>
          <w:szCs w:val="21"/>
          <w:shd w:val="clear" w:fill="FFFFFF"/>
          <w:lang w:val="en-US" w:eastAsia="zh-CN" w:bidi="ar"/>
        </w:rPr>
        <w:t>“</w:t>
      </w:r>
      <w:r>
        <w:rPr>
          <w:rFonts w:hint="eastAsia" w:ascii="宋体" w:hAnsi="宋体" w:eastAsia="宋体" w:cs="宋体"/>
          <w:i w:val="0"/>
          <w:iCs w:val="0"/>
          <w:caps w:val="0"/>
          <w:color w:val="000000"/>
          <w:spacing w:val="0"/>
          <w:kern w:val="0"/>
          <w:sz w:val="21"/>
          <w:szCs w:val="21"/>
          <w:shd w:val="clear" w:fill="FFFFFF"/>
          <w:lang w:val="en-US" w:eastAsia="zh-CN" w:bidi="ar"/>
        </w:rPr>
        <w:t>零容忍</w:t>
      </w:r>
      <w:r>
        <w:rPr>
          <w:rFonts w:hint="default" w:ascii="Calibri" w:hAnsi="Calibri" w:cs="Calibri"/>
          <w:i w:val="0"/>
          <w:iCs w:val="0"/>
          <w:caps w:val="0"/>
          <w:color w:val="000000"/>
          <w:spacing w:val="0"/>
          <w:kern w:val="0"/>
          <w:sz w:val="21"/>
          <w:szCs w:val="21"/>
          <w:shd w:val="clear" w:fill="FFFFFF"/>
          <w:lang w:val="en-US" w:eastAsia="zh-CN" w:bidi="ar"/>
        </w:rPr>
        <w:t>”</w:t>
      </w:r>
      <w:r>
        <w:rPr>
          <w:rFonts w:hint="eastAsia" w:ascii="宋体" w:hAnsi="宋体" w:eastAsia="宋体" w:cs="宋体"/>
          <w:i w:val="0"/>
          <w:iCs w:val="0"/>
          <w:caps w:val="0"/>
          <w:color w:val="000000"/>
          <w:spacing w:val="0"/>
          <w:kern w:val="0"/>
          <w:sz w:val="21"/>
          <w:szCs w:val="21"/>
          <w:shd w:val="clear" w:fill="FFFFFF"/>
          <w:lang w:val="en-US" w:eastAsia="zh-CN" w:bidi="ar"/>
        </w:rPr>
        <w:t>态度，第一时间从重从快处理，依法依规强制拆除到位，确保应拆必拆、应拆尽拆。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3B3B3B"/>
          <w:spacing w:val="0"/>
          <w:kern w:val="0"/>
          <w:sz w:val="21"/>
          <w:szCs w:val="21"/>
          <w:shd w:val="clear" w:fill="FFFFFF"/>
          <w:lang w:val="en-US" w:eastAsia="zh-CN" w:bidi="ar"/>
        </w:rPr>
        <w:t>11月23日，市委书记尹俊营主持召开市委常委（扩大）会议</w:t>
      </w:r>
      <w:r>
        <w:rPr>
          <w:rFonts w:hint="eastAsia" w:ascii="黑体" w:hAnsi="宋体" w:eastAsia="黑体" w:cs="黑体"/>
          <w:b/>
          <w:bCs/>
          <w:i w:val="0"/>
          <w:iCs w:val="0"/>
          <w:caps w:val="0"/>
          <w:color w:val="3B3B3B"/>
          <w:spacing w:val="0"/>
          <w:kern w:val="0"/>
          <w:sz w:val="21"/>
          <w:szCs w:val="21"/>
          <w:shd w:val="clear" w:fill="FFFFFF"/>
          <w:lang w:val="en-US" w:eastAsia="zh-CN" w:bidi="ar"/>
        </w:rPr>
        <w:t>，</w:t>
      </w:r>
      <w:r>
        <w:rPr>
          <w:rFonts w:ascii="黑体" w:hAnsi="宋体" w:eastAsia="黑体" w:cs="黑体"/>
          <w:b/>
          <w:bCs/>
          <w:i w:val="0"/>
          <w:iCs w:val="0"/>
          <w:caps w:val="0"/>
          <w:color w:val="3B3B3B"/>
          <w:spacing w:val="0"/>
          <w:kern w:val="0"/>
          <w:sz w:val="21"/>
          <w:szCs w:val="21"/>
          <w:shd w:val="clear" w:fill="FFFFFF"/>
          <w:lang w:val="en-US" w:eastAsia="zh-CN" w:bidi="ar"/>
        </w:rPr>
        <w:t>市委常委张忠民、袁晓鸿、段殿臣、刘明亮、李全民、胡君、郭俊涛出席</w:t>
      </w:r>
      <w:r>
        <w:rPr>
          <w:rFonts w:hint="eastAsia" w:ascii="黑体" w:hAnsi="宋体" w:eastAsia="黑体" w:cs="黑体"/>
          <w:b/>
          <w:bCs/>
          <w:i w:val="0"/>
          <w:iCs w:val="0"/>
          <w:caps w:val="0"/>
          <w:color w:val="3B3B3B"/>
          <w:spacing w:val="0"/>
          <w:kern w:val="0"/>
          <w:sz w:val="21"/>
          <w:szCs w:val="21"/>
          <w:shd w:val="clear" w:fill="FFFFFF"/>
          <w:lang w:val="en-US" w:eastAsia="zh-CN" w:bidi="ar"/>
        </w:rPr>
        <w:t>会议，市人大常委会主任仲素玲，市政协主席寇永志，市产业集聚区管委会主任冀伟列席会议。</w:t>
      </w:r>
      <w:r>
        <w:rPr>
          <w:rFonts w:hint="eastAsia" w:ascii="宋体" w:hAnsi="宋体" w:eastAsia="宋体" w:cs="宋体"/>
          <w:i w:val="0"/>
          <w:iCs w:val="0"/>
          <w:caps w:val="0"/>
          <w:color w:val="3B3B3B"/>
          <w:spacing w:val="0"/>
          <w:kern w:val="0"/>
          <w:sz w:val="21"/>
          <w:szCs w:val="21"/>
          <w:shd w:val="clear" w:fill="FFFFFF"/>
          <w:lang w:val="en-US" w:eastAsia="zh-CN" w:bidi="ar"/>
        </w:rPr>
        <w:t>会议传达学习了习近平总书记在全面推动长江经济带发展座谈会、中央全面依法治国工作会议上的重要讲话精神，《全省农村乱占耕地建房问题整治工作专项监督方案》；通报了各镇（办事处）重点工作排名情况。就实现“两个圆满完成”，尹俊营强调，一要圆满完成各项经济指标。要紧盯重点数据，做好经济运行监测分析，确保各项指标稳定在合理区间；各镇（办事处）要压实属地责任，加大协税护税力度，确保应收尽收；三区一城、各镇（办事处）要加大企业入规工作，确保全市规上工业企业稳定在500家以上。二要圆满完成各级民生实事。深入分析分管领域内民生实事推进情况，对存在问题要尽快研究解决。各责任部门要加压紧逼，争进度、提效率、保质量，确保圆满完成年初市委、市政府向全市人民作出的承诺。就守住“五条底线”，尹俊营强调，一要守住环保底线。对各施工工地做好巡察，严格落实“6个100%”，对违法作业发现一起查处一起；公安、交通、环保要联合执法，在进城重点路段增派人力，严查货车、机动三轮车等污染车辆入市；各镇（办事处）要加大夜查力度，杜绝偷生产、散煤复烧、燃放烟花等现象。二要守住信访底线。抓住年底有效工作时间，持续做好各类矛盾隐患排查化解工作。对于群众合理诉求，只要有1%的合理性，就要拿出100%的努力解决到位；对于借上访名义谋取利益、非法上访等行为要严厉打击。三要守住耕地保护底线。加大农村乱占耕地整治工作力度，坚决杜绝新增违法占地行为，发现一起查处一起,绝不姑息。市纪委要结合《全省农村乱战耕地建房问题整治工作专项监督方案》开展专项监督，确保守住耕地红线。四要守住专项债项目建设底线。各责任单位要按照“五有”标准（有专班、有台账、有现场、有进度、有资料），抽调专人、成立专班，建立台账，挂图作战，连明彻夜施工，迅速掀起建设高潮。五要守住安全生产底线。管行业必须管安全，管业务必须管安全，管生产经营必须管安全，人人身上有担子，确保全市安全生产形势持续稳定。尹俊营指出，要明确责任。县级干部要深入一线、以上率下，每天要到分包镇、村督导工作，帮助镇村查漏补缺，补齐短板。各镇要落实好“三抓三集中”工作机制，提升镇村环境，改善户容户貌；要对各种数据、档卡资料进行严格对照，坚决不能出现逻辑性错误，确保“账账相符”“账实相符”。各行业部门要对政策落实情况开展一次全面“回头看”，确保各项扶贫政策落实到位。帮扶单位要组织人员到帮扶镇村开展环境大扫除，确保村容户貌干净整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02"/>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3B3B3B"/>
          <w:spacing w:val="0"/>
          <w:kern w:val="0"/>
          <w:sz w:val="21"/>
          <w:szCs w:val="21"/>
          <w:shd w:val="clear" w:fill="FFFFFF"/>
          <w:lang w:val="en-US" w:eastAsia="zh-CN" w:bidi="ar"/>
        </w:rPr>
        <w:t> </w:t>
      </w:r>
      <w:r>
        <w:rPr>
          <w:rFonts w:hint="eastAsia" w:ascii="黑体" w:hAnsi="宋体" w:eastAsia="黑体" w:cs="黑体"/>
          <w:b/>
          <w:bCs/>
          <w:i w:val="0"/>
          <w:iCs w:val="0"/>
          <w:caps w:val="0"/>
          <w:color w:val="555555"/>
          <w:spacing w:val="0"/>
          <w:kern w:val="0"/>
          <w:sz w:val="21"/>
          <w:szCs w:val="21"/>
          <w:shd w:val="clear" w:fill="FFFFFF"/>
          <w:lang w:val="en-US" w:eastAsia="zh-CN" w:bidi="ar"/>
        </w:rPr>
        <w:t>11月23日，全省道路交通安全集中整治工作电视电话会议召开，副市长赵胜业带领相关部门负责人在长葛分会场收听收看。</w:t>
      </w:r>
      <w:r>
        <w:rPr>
          <w:rFonts w:hint="eastAsia" w:ascii="宋体" w:hAnsi="宋体" w:eastAsia="宋体" w:cs="宋体"/>
          <w:i w:val="0"/>
          <w:iCs w:val="0"/>
          <w:caps w:val="0"/>
          <w:color w:val="555555"/>
          <w:spacing w:val="0"/>
          <w:kern w:val="0"/>
          <w:sz w:val="21"/>
          <w:szCs w:val="21"/>
          <w:shd w:val="clear" w:fill="FFFFFF"/>
          <w:lang w:val="en-US" w:eastAsia="zh-CN" w:bidi="ar"/>
        </w:rPr>
        <w:t>会后，长葛市立即召开全市道路交通安全集中整治工作会议。会议指出，全市各相关单位要深刻认识到道路交通安全的重要性，认真抓好我市道路交通安全集中整治工作，尽快拿出具体实施方案。要全面排查道路安全隐患。市交通局、公路局要对国省干线安全隐患、标识标牌及安全警示漏缺进行排查并拿出整改方案；交通局牵头，12个镇配合，对全市农村公路安全隐患及标识标牌、安全警示缺失进行排查，确保将安全隐患全面排查到位。交警队、住建局、城管局要对城市交通，特别是城区主要交通要道进行排查。要明确各单位责任。交通部门要按照上级要求，落实对GPS车辆监控平台及货车二级维护的监测工作；公安部门要建立任务目标台账，加大对危险车辆、三个以上违章车辆、报废车辆的查处工作；教体局、公安局要抓紧时间，在11月底前联合开展一次校车驾驶员安全集中培训及校车安全隐患大排查工作。要综合推进“路长制”和“警长制”。要进一步完善农村道路“路长制”“警长制”工作机构设置，完善组织架构，明确“路长”及“警长”人员，加强对农村道路安全日常巡查、宣传、劝导、隐患排查等工作，减少农村道路交通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both"/>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11月23日，市委书记尹俊营到西部三镇调研农村乱占耕地建房问题整治及脱贫攻坚工作</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副市长赵胜业陪同</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hint="eastAsia" w:ascii="宋体" w:hAnsi="宋体" w:eastAsia="宋体" w:cs="宋体"/>
          <w:i w:val="0"/>
          <w:iCs w:val="0"/>
          <w:caps w:val="0"/>
          <w:color w:val="000000"/>
          <w:spacing w:val="0"/>
          <w:kern w:val="0"/>
          <w:sz w:val="21"/>
          <w:szCs w:val="21"/>
          <w:shd w:val="clear" w:fill="FFFFFF"/>
          <w:lang w:val="en-US" w:eastAsia="zh-CN" w:bidi="ar"/>
        </w:rPr>
        <w:t>尹俊营先后到后河镇汪坡村、榆林村、后河社区，坡胡镇买桥村、小李庄村、海子李村、大刘庄村，石固镇南寨南街村、朝阳村、老岗李村实地查看。尹俊营强调，农村乱占耕地建房问题整治工作要切实发挥网格化管理作用，加强巡查监管，人防与技防相结合，坚决杜绝私搭乱建。属地要全面排查，不留死角，搂清底子，建立台账，挂图销号，应拆尽拆。脱贫攻坚要抓好人居环境整治工作，重点做好背街小巷卫生保洁，做到“三无一规范一眼净”；要坚持积分制管理，用好“爱心超市”，激发贫困户内生动力。同时，抢抓有利时机做好农村绿化，及时补栽补种，加强苗木管护养护，确保成活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left"/>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11月24日，市长张忠民到南席镇古城村、高庙村调研脱贫攻坚工作。</w:t>
      </w:r>
      <w:r>
        <w:rPr>
          <w:rFonts w:hint="eastAsia" w:ascii="宋体" w:hAnsi="宋体" w:eastAsia="宋体" w:cs="宋体"/>
          <w:i w:val="0"/>
          <w:iCs w:val="0"/>
          <w:caps w:val="0"/>
          <w:color w:val="000000"/>
          <w:spacing w:val="0"/>
          <w:kern w:val="0"/>
          <w:sz w:val="21"/>
          <w:szCs w:val="21"/>
          <w:shd w:val="clear" w:fill="FFFFFF"/>
          <w:lang w:val="en-US" w:eastAsia="zh-CN" w:bidi="ar"/>
        </w:rPr>
        <w:t>在古城村党群服务中心，张忠民与村“两委”干部认真交谈，详细了解村情户情、档卡资料完善、扶贫专项资金管理及使用、行业政策落实等情况。在高庙村党群服务中心，张忠民通过现场问询的方式详细了解各村帮扶工作开展情况。张忠民强调，帮扶干部要多入户走访，精准掌握村情户情，及时了解贫困户所需所求。要培养明白人，积极完善档卡资料，更新帮扶政策享受清单。要注重问题整改，完善各项帮扶措施，提高群众满意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default" w:ascii="Arial" w:hAnsi="Arial" w:cs="Arial"/>
          <w:i w:val="0"/>
          <w:iCs w:val="0"/>
          <w:caps w:val="0"/>
          <w:color w:val="000000"/>
          <w:spacing w:val="0"/>
          <w:sz w:val="21"/>
          <w:szCs w:val="21"/>
        </w:rPr>
      </w:pPr>
      <w:r>
        <w:rPr>
          <w:rFonts w:hint="eastAsia" w:ascii="黑体" w:hAnsi="宋体" w:eastAsia="黑体" w:cs="黑体"/>
          <w:b/>
          <w:bCs/>
          <w:i w:val="0"/>
          <w:iCs w:val="0"/>
          <w:caps w:val="0"/>
          <w:color w:val="000000"/>
          <w:spacing w:val="0"/>
          <w:kern w:val="0"/>
          <w:sz w:val="21"/>
          <w:szCs w:val="21"/>
          <w:shd w:val="clear" w:fill="FFFFFF"/>
          <w:lang w:val="en-US" w:eastAsia="zh-CN" w:bidi="ar"/>
        </w:rPr>
        <w:t>11月20日，许昌市中级人民法院党组书记、院长韩玉芬来长葛调研人大代表联络站管理运行工作，市人大常委会主任仲素玲，副主任袁兰章，市人民法院院长刘婷陪同调研。</w:t>
      </w:r>
      <w:r>
        <w:rPr>
          <w:rFonts w:hint="eastAsia" w:ascii="宋体" w:hAnsi="宋体" w:eastAsia="宋体" w:cs="宋体"/>
          <w:i w:val="0"/>
          <w:iCs w:val="0"/>
          <w:caps w:val="0"/>
          <w:color w:val="000000"/>
          <w:spacing w:val="0"/>
          <w:kern w:val="0"/>
          <w:sz w:val="21"/>
          <w:szCs w:val="21"/>
          <w:shd w:val="clear" w:fill="FFFFFF"/>
          <w:lang w:val="en-US" w:eastAsia="zh-CN" w:bidi="ar"/>
        </w:rPr>
        <w:t>调研组一行先后查看长社路办事处人大代表联络站管理运行情况、一瓷家属院老旧小区改造情况、刘麻申社区建设情况、左点公司企业生产经营情况。调研组指出，镇（办事处）人大代表联络站是人大在基层工作的主要阵地和桥梁，是及时反映群众合理诉求的主要渠道。市级人大常委会要把工作精力下沉到镇（办事处），多参与指导镇（办事处）人大代表联络站工作；各镇（办事处）要全力支持配合镇（办事处）人大代表联络站建设工作，加强上下级联动，增强沟通。各镇（办事处）人大代表联络站要切实提高思想认识，充分发挥联络站规范化建设的主体作用，做细做实人大代表联络站工作。调研组强调，镇（办事处）人大代表联络站要加强联络站制度建设，确保切实发挥作用；要及时反映群众合理诉求，促进群众关心的热点难点问题得到解决；要增强镇级人大代表话语权，让人大代表多参与乡村振兴工作，助力镇域经济发展，进一步推动人大各项工作有效开展。</w:t>
      </w:r>
    </w:p>
    <w:p>
      <w:pPr>
        <w:keepNext w:val="0"/>
        <w:keepLines w:val="0"/>
        <w:widowControl/>
        <w:suppressLineNumbers w:val="0"/>
        <w:spacing w:before="0" w:beforeAutospacing="1" w:after="0" w:afterAutospacing="1"/>
        <w:ind w:left="0" w:right="0"/>
        <w:jc w:val="both"/>
        <w:rPr>
          <w:spacing w:val="0"/>
          <w:sz w:val="21"/>
          <w:szCs w:val="21"/>
        </w:rPr>
      </w:pPr>
      <w:r>
        <w:rPr>
          <w:rFonts w:ascii="黑体" w:hAnsi="宋体" w:eastAsia="黑体" w:cs="黑体"/>
          <w:b/>
          <w:bCs/>
          <w:spacing w:val="0"/>
          <w:kern w:val="0"/>
          <w:sz w:val="21"/>
          <w:szCs w:val="21"/>
          <w:lang w:val="en-US" w:eastAsia="zh-CN" w:bidi="ar"/>
        </w:rPr>
        <w:t>11月</w:t>
      </w:r>
      <w:r>
        <w:rPr>
          <w:rFonts w:hint="eastAsia" w:ascii="黑体" w:hAnsi="宋体" w:eastAsia="黑体" w:cs="黑体"/>
          <w:b/>
          <w:bCs/>
          <w:spacing w:val="0"/>
          <w:kern w:val="0"/>
          <w:sz w:val="21"/>
          <w:szCs w:val="21"/>
          <w:lang w:val="en-US" w:eastAsia="zh-CN" w:bidi="ar"/>
        </w:rPr>
        <w:t>25日，全市党员干部综合素养提升班第十五期开讲，原上海市委常委、副市长，浦东新区首任党工委书记、管委会主任，中共中央对外宣传办公室主任，兼国务院新闻办公室主任，全国政协常委和外事委员会主任赵启正以《浦东开发的思想历程及其“软成果”》为题授课，市委书记尹俊营，市产业集聚区管委会主任冀伟，市委常委、组织部长袁晓鸿，市委常委、统战部长李全民等聆听授课。</w:t>
      </w:r>
      <w:r>
        <w:rPr>
          <w:rFonts w:hint="eastAsia" w:ascii="宋体" w:hAnsi="宋体" w:eastAsia="宋体" w:cs="宋体"/>
          <w:spacing w:val="0"/>
          <w:kern w:val="0"/>
          <w:sz w:val="21"/>
          <w:szCs w:val="21"/>
          <w:lang w:val="en-US" w:eastAsia="zh-CN" w:bidi="ar"/>
        </w:rPr>
        <w:t>本期培训班依托格局屏天下在长葛分院进行。赵启正全面回顾了浦东开放开发30年的发展史，系统讲述了浦东开发是实践的过程，也是思想的过程。正确认识浦东开发开放的成果，不仅要看GDP、房屋面积等形态展示的“硬成果”，更要重视浦东开发实践证明成功的思路、方法和体验等“软成果”。</w:t>
      </w:r>
    </w:p>
    <w:p>
      <w:pPr>
        <w:keepNext w:val="0"/>
        <w:keepLines w:val="0"/>
        <w:widowControl/>
        <w:suppressLineNumbers w:val="0"/>
        <w:spacing w:before="0" w:beforeAutospacing="1" w:after="0" w:afterAutospacing="1"/>
        <w:ind w:left="0" w:right="0"/>
        <w:jc w:val="left"/>
        <w:rPr>
          <w:spacing w:val="0"/>
          <w:sz w:val="21"/>
          <w:szCs w:val="21"/>
        </w:rPr>
      </w:pPr>
      <w:r>
        <w:rPr>
          <w:rFonts w:hint="eastAsia" w:ascii="黑体" w:hAnsi="宋体" w:eastAsia="黑体" w:cs="黑体"/>
          <w:b/>
          <w:bCs/>
          <w:spacing w:val="0"/>
          <w:kern w:val="0"/>
          <w:sz w:val="21"/>
          <w:szCs w:val="21"/>
          <w:lang w:val="en-US" w:eastAsia="zh-CN" w:bidi="ar"/>
        </w:rPr>
        <w:t>11月25日，全市环境污染防治攻坚暨安全生产第二十五次调度例会召开，市委常委、常务副市长郭俊涛出席会议。</w:t>
      </w:r>
      <w:r>
        <w:rPr>
          <w:rFonts w:hint="eastAsia" w:ascii="宋体" w:hAnsi="宋体" w:eastAsia="宋体" w:cs="宋体"/>
          <w:spacing w:val="0"/>
          <w:kern w:val="0"/>
          <w:sz w:val="21"/>
          <w:szCs w:val="21"/>
          <w:lang w:val="en-US" w:eastAsia="zh-CN" w:bidi="ar"/>
        </w:rPr>
        <w:t>会议指出，临近年底，做好环保攻坚与安全生产工作的重要性更加突出，各级各部门切不可放松警惕盲目乐观，务必振奋精神守住底线，真正深入底里问题追踪溯源，建立机制进行专项治理，确保问题逐个解决。就环保攻坚工作，会议指出，要紧盯目标任务，认真做好大气污染与水污染防治各项问题整改工作，做到举一反三，确保整改到位。水利局、生态环境局等相关单位要加强河流沿岸排查，对突出环境问题进行通报，加快项目建设工作进度；交通部门要做好国三及以下排放柴油货车淘汰整治工作，利用对过境柴油货车进行远端分流，做好超限、超载、超速和尾气超标查处等工作。各专项办和各相关单位要结合自身工作实际，充分发挥行业监管责任，做到三管三必须，确保各项工作落到实处。就安全生产工作，会议强调，各单位、镇（办事处）、集聚区务必高度重视、切实提高做好当前安全防范工作的紧迫感和责任感，把各项措施落实落细，确保全市大局和谐稳定。要汲取各地经验教训，引以为戒，在今年最后一个月时间里严防死守，坚决防范遏制各类事故发生。各单位、镇（办事处）、集聚区要以安全生产专项整治三年行动为抓手，突出抓好危险化学品、工贸、交通运输、建筑施工等重点行业领域安全监管；要加强对非法违法“小化工”排查整治，查清当前非法违法“小化工”底数，及时化解风险、消除隐患。</w:t>
      </w:r>
    </w:p>
    <w:p>
      <w:pPr>
        <w:keepNext w:val="0"/>
        <w:keepLines w:val="0"/>
        <w:widowControl/>
        <w:suppressLineNumbers w:val="0"/>
        <w:spacing w:before="0" w:beforeAutospacing="1" w:after="0" w:afterAutospacing="1"/>
        <w:ind w:left="0" w:right="0"/>
        <w:jc w:val="both"/>
        <w:rPr>
          <w:spacing w:val="0"/>
          <w:sz w:val="21"/>
          <w:szCs w:val="21"/>
        </w:rPr>
      </w:pPr>
      <w:r>
        <w:rPr>
          <w:rFonts w:hint="eastAsia" w:ascii="黑体" w:hAnsi="宋体" w:eastAsia="黑体" w:cs="黑体"/>
          <w:b/>
          <w:bCs/>
          <w:spacing w:val="0"/>
          <w:kern w:val="0"/>
          <w:sz w:val="21"/>
          <w:szCs w:val="21"/>
          <w:lang w:val="en-US" w:eastAsia="zh-CN" w:bidi="ar"/>
        </w:rPr>
        <w:t>11月20日，中央文明委发布《关于表彰第六届全国文明城市、文明村镇、文明单位和第二届全国文明家庭、文明校园及新一届全国未成年人思想道德建设工作先进的决定》，长葛市长兴街道办事处楚寨社区的段巧玲家庭荣获“全国文明家庭”称号。</w:t>
      </w:r>
      <w:r>
        <w:rPr>
          <w:rFonts w:hint="eastAsia" w:ascii="宋体" w:hAnsi="宋体" w:eastAsia="宋体" w:cs="宋体"/>
          <w:spacing w:val="0"/>
          <w:kern w:val="0"/>
          <w:sz w:val="21"/>
          <w:szCs w:val="21"/>
          <w:lang w:val="en-US" w:eastAsia="zh-CN" w:bidi="ar"/>
        </w:rPr>
        <w:t>生于1949年的段巧玲以长嫂如母的责任和善良，经营着一个18口人的大家庭。她坚持以学兴家，千方百计克服困难供弟弟妹妹们读书，家里的小辈们也都很争气，分别考上西安交大、北京邮电大学、厦门大学等国内知名学校，成就了“一门四博士”，弘扬了崇文孝道的新时代家风。这个家庭相继获得“长葛市文明家庭”“许昌市最美家庭”“河南省文明家庭”等荣誉称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11月25日，</w:t>
      </w:r>
      <w:r>
        <w:rPr>
          <w:rFonts w:hint="eastAsia" w:ascii="黑体" w:hAnsi="宋体" w:eastAsia="黑体" w:cs="黑体"/>
          <w:b/>
          <w:bCs/>
          <w:i w:val="0"/>
          <w:iCs w:val="0"/>
          <w:caps w:val="0"/>
          <w:color w:val="000000"/>
          <w:spacing w:val="0"/>
          <w:kern w:val="0"/>
          <w:sz w:val="21"/>
          <w:szCs w:val="21"/>
          <w:shd w:val="clear" w:fill="FFFFFF"/>
          <w:lang w:val="en-US" w:eastAsia="zh-CN" w:bidi="ar"/>
        </w:rPr>
        <w:t>全</w:t>
      </w:r>
      <w:r>
        <w:rPr>
          <w:rFonts w:ascii="黑体" w:hAnsi="宋体" w:eastAsia="黑体" w:cs="黑体"/>
          <w:b/>
          <w:bCs/>
          <w:i w:val="0"/>
          <w:iCs w:val="0"/>
          <w:caps w:val="0"/>
          <w:color w:val="000000"/>
          <w:spacing w:val="0"/>
          <w:kern w:val="0"/>
          <w:sz w:val="21"/>
          <w:szCs w:val="21"/>
          <w:shd w:val="clear" w:fill="FFFFFF"/>
          <w:lang w:val="en-US" w:eastAsia="zh-CN" w:bidi="ar"/>
        </w:rPr>
        <w:t>市根治欠薪冬季专项行动动员会召开</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市长张忠民，市委常委、常务副市长郭俊涛出席</w:t>
      </w:r>
      <w:r>
        <w:rPr>
          <w:rFonts w:hint="eastAsia" w:ascii="黑体" w:hAnsi="宋体" w:eastAsia="黑体" w:cs="黑体"/>
          <w:b/>
          <w:bCs/>
          <w:i w:val="0"/>
          <w:iCs w:val="0"/>
          <w:caps w:val="0"/>
          <w:color w:val="000000"/>
          <w:spacing w:val="0"/>
          <w:kern w:val="0"/>
          <w:sz w:val="21"/>
          <w:szCs w:val="21"/>
          <w:shd w:val="clear" w:fill="FFFFFF"/>
          <w:lang w:val="en-US" w:eastAsia="zh-CN" w:bidi="ar"/>
        </w:rPr>
        <w:t>会议。</w:t>
      </w:r>
      <w:r>
        <w:rPr>
          <w:rFonts w:hint="eastAsia" w:ascii="宋体" w:hAnsi="宋体" w:eastAsia="宋体" w:cs="宋体"/>
          <w:i w:val="0"/>
          <w:iCs w:val="0"/>
          <w:caps w:val="0"/>
          <w:color w:val="000000"/>
          <w:spacing w:val="0"/>
          <w:kern w:val="0"/>
          <w:sz w:val="21"/>
          <w:szCs w:val="21"/>
          <w:shd w:val="clear" w:fill="FFFFFF"/>
          <w:lang w:val="en-US" w:eastAsia="zh-CN" w:bidi="ar"/>
        </w:rPr>
        <w:t>会议指出，农民工辛苦一整年，理应及时拿到工资，这是劳动合同法赋予劳动者最基本的权力，务必做好根治欠薪工作，防范引发群体性事件和极端事件。会议要求，要提高思想认识，压实压死主责，切实开展根治欠薪行动。责任单位要通过以案释法等多种形式，提高企业依法支付农民工工资的自觉性。各镇（办事处）与相关部门加强统筹协调，对辖区用人单位工资支付情况进行集中排查，督促在建工程建设项目落实有关保障工资支付制度，依法查处拖欠农民工工资案件，对重大典型欠薪案件挂牌督办，坚决做到欠薪问题不解决不销账。对查实的欠薪违法行为要做到“两清零”，即2020年发生的政府投资工程项目、国企项目及各类政府与社会资本合作项目拖欠农民工工资案件，在2020年年底前全部清零，其他欠薪案件在2021年春节前动态清零。会议强调，要建立长效机制，抓好制度落实。强化欠薪应急管理，清欠办、公安部门要配备足额人员，住建局与人社局要成立专班联合接访办公，主动解决农民工讨资难问题。要做好涉嫌拒不支付劳动报酬犯罪案件的移送和侦办，保持对欠薪行为的高压态势；落实欠薪失信联合惩戒机制，对重大欠薪违法行为人做到应列尽列，使欠薪违法者一处违法、处处受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default" w:ascii="Arial" w:hAnsi="Arial" w:cs="Arial"/>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left"/>
        <w:rPr>
          <w:rFonts w:hint="default" w:ascii="Arial" w:hAnsi="Arial" w:cs="Arial"/>
          <w:i w:val="0"/>
          <w:iCs w:val="0"/>
          <w:caps w:val="0"/>
          <w:color w:val="000000"/>
          <w:spacing w:val="0"/>
          <w:sz w:val="21"/>
          <w:szCs w:val="21"/>
        </w:rPr>
      </w:pPr>
      <w:r>
        <w:rPr>
          <w:rFonts w:ascii="Calibri" w:hAnsi="Calibri" w:cs="Calibri"/>
          <w:i w:val="0"/>
          <w:iCs w:val="0"/>
          <w:caps w:val="0"/>
          <w:color w:val="000000"/>
          <w:spacing w:val="0"/>
          <w:kern w:val="0"/>
          <w:sz w:val="21"/>
          <w:szCs w:val="21"/>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left"/>
        <w:rPr>
          <w:rFonts w:hint="default" w:ascii="Arial" w:hAnsi="Arial" w:cs="Arial"/>
          <w:i w:val="0"/>
          <w:iCs w:val="0"/>
          <w:caps w:val="0"/>
          <w:color w:val="000000"/>
          <w:spacing w:val="0"/>
          <w:sz w:val="21"/>
          <w:szCs w:val="21"/>
        </w:rPr>
      </w:pPr>
      <w:r>
        <w:rPr>
          <w:rFonts w:hint="default" w:ascii="Calibri" w:hAnsi="Calibri" w:cs="Calibri"/>
          <w:i w:val="0"/>
          <w:iCs w:val="0"/>
          <w:caps w:val="0"/>
          <w:color w:val="000000"/>
          <w:spacing w:val="0"/>
          <w:kern w:val="0"/>
          <w:sz w:val="21"/>
          <w:szCs w:val="21"/>
          <w:shd w:val="clear" w:fill="FFFFFF"/>
          <w:lang w:val="en-US" w:eastAsia="zh-CN" w:bidi="ar"/>
        </w:rPr>
        <w:t> </w:t>
      </w:r>
      <w:r>
        <w:rPr>
          <w:rFonts w:hint="eastAsia" w:ascii="黑体" w:hAnsi="宋体" w:eastAsia="黑体" w:cs="黑体"/>
          <w:b/>
          <w:bCs/>
          <w:i w:val="0"/>
          <w:iCs w:val="0"/>
          <w:caps w:val="0"/>
          <w:color w:val="000000"/>
          <w:spacing w:val="0"/>
          <w:kern w:val="0"/>
          <w:sz w:val="21"/>
          <w:szCs w:val="21"/>
          <w:shd w:val="clear" w:fill="FFFFFF"/>
          <w:lang w:val="en-US" w:eastAsia="zh-CN" w:bidi="ar"/>
        </w:rPr>
        <w:t>11月26日，全市新冠肺炎疫情联防联控工作推进会召开，副市长薛红军出席会议。</w:t>
      </w:r>
      <w:r>
        <w:rPr>
          <w:rFonts w:hint="eastAsia" w:ascii="宋体" w:hAnsi="宋体" w:eastAsia="宋体" w:cs="宋体"/>
          <w:i w:val="0"/>
          <w:iCs w:val="0"/>
          <w:caps w:val="0"/>
          <w:color w:val="000000"/>
          <w:spacing w:val="0"/>
          <w:kern w:val="0"/>
          <w:sz w:val="21"/>
          <w:szCs w:val="21"/>
          <w:shd w:val="clear" w:fill="FFFFFF"/>
          <w:lang w:val="en-US" w:eastAsia="zh-CN" w:bidi="ar"/>
        </w:rPr>
        <w:t>会议指出，要切实提高风险意识，敲响警钟，保持清醒。当前国内疫情防控态势较为平稳，但零星散发病例和局部暴发疫情的风险仍然存在。我们必须坚决克服麻痹思想、松劲心态，严格落实“外防输入、内防反弹”措施，坚决守住今冬明春疫情防线，巩固来之不易的防控成果。会议要求，要履职尽责抓好落实。全市各级各部门，特别是疫情防控指挥部主要成员单位，要明确工作重点、工作任务和注意事项，严格按照《长葛市秋冬季新冠肺炎疫情防控方案》要求，切实牵头做好各项监测、管理、疫情应对等工作，抓好工作落实。要牢牢把握重点环节。要认真落实防控责任，加大重点场所如大型商超、车站、学校、医院、养老机构等重点机构防控力度；充实流行病学调查和消杀队伍，每个社区、村储备2-3人流调协查员、2-3人消杀队伍，及时组织培训。要提升核酸检测能力，持续加强冷链食品核酸检测，强化院感防控和发挥医疗机构哨点作用，做好相关药品如退热、止咳、抗病毒、抗菌素等药品购买监测工作，加强社区高风险地区、入境人员、出院患者的监测管理工作，做好特定服务行业人群的监测工作，加强应急物资储备。要加大宣传教育力度，持续保持公众对新冠疫情的警惕性和防范意识，增强食品、商品经营者的风险意识和法制观念，形成常态化疫情防控的强大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ind w:left="0" w:right="0" w:firstLine="420"/>
        <w:jc w:val="left"/>
        <w:rPr>
          <w:rFonts w:hint="default"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11月27日，全市村（社区）“两委”换届工作会议召开，市</w:t>
      </w:r>
      <w:r>
        <w:rPr>
          <w:rFonts w:hint="eastAsia" w:ascii="黑体" w:hAnsi="宋体" w:eastAsia="黑体" w:cs="黑体"/>
          <w:b/>
          <w:bCs/>
          <w:i w:val="0"/>
          <w:iCs w:val="0"/>
          <w:caps w:val="0"/>
          <w:color w:val="000000"/>
          <w:spacing w:val="0"/>
          <w:kern w:val="0"/>
          <w:sz w:val="21"/>
          <w:szCs w:val="21"/>
          <w:shd w:val="clear" w:fill="FFFFFF"/>
          <w:lang w:val="en-US" w:eastAsia="zh-CN" w:bidi="ar"/>
        </w:rPr>
        <w:t>领导</w:t>
      </w:r>
      <w:r>
        <w:rPr>
          <w:rFonts w:ascii="黑体" w:hAnsi="宋体" w:eastAsia="黑体" w:cs="黑体"/>
          <w:b/>
          <w:bCs/>
          <w:i w:val="0"/>
          <w:iCs w:val="0"/>
          <w:caps w:val="0"/>
          <w:color w:val="000000"/>
          <w:spacing w:val="0"/>
          <w:kern w:val="0"/>
          <w:sz w:val="21"/>
          <w:szCs w:val="21"/>
          <w:shd w:val="clear" w:fill="FFFFFF"/>
          <w:lang w:val="en-US" w:eastAsia="zh-CN" w:bidi="ar"/>
        </w:rPr>
        <w:t>尹俊营</w:t>
      </w:r>
      <w:r>
        <w:rPr>
          <w:rFonts w:hint="eastAsia" w:ascii="黑体" w:hAnsi="宋体" w:eastAsia="黑体" w:cs="黑体"/>
          <w:b/>
          <w:bCs/>
          <w:i w:val="0"/>
          <w:iCs w:val="0"/>
          <w:caps w:val="0"/>
          <w:color w:val="000000"/>
          <w:spacing w:val="0"/>
          <w:kern w:val="0"/>
          <w:sz w:val="21"/>
          <w:szCs w:val="21"/>
          <w:shd w:val="clear" w:fill="FFFFFF"/>
          <w:lang w:val="en-US" w:eastAsia="zh-CN" w:bidi="ar"/>
        </w:rPr>
        <w:t>、袁晓鸿、段殿臣、高民生、赵胜业出席会议。市委书记</w:t>
      </w:r>
      <w:r>
        <w:rPr>
          <w:rFonts w:hint="eastAsia" w:ascii="宋体" w:hAnsi="宋体" w:eastAsia="宋体" w:cs="宋体"/>
          <w:i w:val="0"/>
          <w:iCs w:val="0"/>
          <w:caps w:val="0"/>
          <w:color w:val="000000"/>
          <w:spacing w:val="0"/>
          <w:kern w:val="0"/>
          <w:sz w:val="21"/>
          <w:szCs w:val="21"/>
          <w:shd w:val="clear" w:fill="FFFFFF"/>
          <w:lang w:val="en-US" w:eastAsia="zh-CN" w:bidi="ar"/>
        </w:rPr>
        <w:t>尹俊营指出，村（社区）“两委”换届是全市人民政治生活中的一件大事，是强基固本的一场大考，是各镇（办事处）各部门必须扛稳抓牢的重大政治任务。全市上下要进一步提高政治站位，高质量做好换届工作。做好换届工作，要提高政治站位，在思想上加紧加压。切实把思想和行动，统一到习近平总书记重要指示精神上来，统一到省委、许昌市委安排部署上来，全力推动换届工作圆满完成。必须以对党和人民事业高度负责的态度，坚持高标准谋划、高起点开局、高质量推进，确保选出好班子、好干部，换出城乡发展新气象、基层治理新面貌，为我市高质量发展持续走在全省前列、实现“十四五”规划目标，打造“硬核”力量。要把握关键环节，在措施上落实落细。要严把选人标准。拓宽选人视野，树牢选人导向，严把选人资格，选准选好人，配齐配强班子。要严格规范程序。“两委”换届选举必须牢牢把握依法依规这个关键，严格落实法定程序，切实保障民主权利，主动接受群众监督，确保平稳有序。要严明换届纪律。以高度的政治责任感和从严从实的作风，筑牢思想防线，严格程序规范，狠抓查处惩治，严明换届纪律，抓好换届风气，确保风清气正。要确保稳定换届。强化底线思维，下好先手棋，全面摸排，化解矛盾，抓牢防控，全力把问题和矛盾化解在换届之前，为高质量换届扫清障碍。要强化责任担当，在保障上有力有序。各镇（办事处）各部门要有不容有失的责任心、时不我待的紧迫感和善作善成的担当精神，争分夺秒促进度、强化措施抓落实，做到责任落实到位、教育培训到位、舆论引导到位、督查指导到位。尹俊营强调，做好村（社区）“两委”换届工作责任重大、使命光荣。要以高度的政治责任感和强烈的历史使命感，抓好抓细各项任务，充分释放大抓基层、大抓基础、大抓支部的坚定态度和鲜明信号，确保换届工作顺利推进、圆满完成，为推动我市高质量发展持续走在许昌乃至全省前列，提供有力保障。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2"/>
        <w:jc w:val="left"/>
        <w:rPr>
          <w:rFonts w:ascii="Arial" w:hAnsi="Arial" w:cs="Arial"/>
          <w:i w:val="0"/>
          <w:iCs w:val="0"/>
          <w:caps w:val="0"/>
          <w:color w:val="000000"/>
          <w:spacing w:val="0"/>
          <w:sz w:val="21"/>
          <w:szCs w:val="21"/>
        </w:rPr>
      </w:pPr>
      <w:r>
        <w:rPr>
          <w:rFonts w:ascii="黑体" w:hAnsi="宋体" w:eastAsia="黑体" w:cs="黑体"/>
          <w:b/>
          <w:bCs/>
          <w:i w:val="0"/>
          <w:iCs w:val="0"/>
          <w:caps w:val="0"/>
          <w:color w:val="000000"/>
          <w:spacing w:val="0"/>
          <w:kern w:val="0"/>
          <w:sz w:val="21"/>
          <w:szCs w:val="21"/>
          <w:shd w:val="clear" w:fill="FFFFFF"/>
          <w:lang w:val="en-US" w:eastAsia="zh-CN" w:bidi="ar"/>
        </w:rPr>
        <w:t>11月26日，2020河南企业100强发布会在鹤壁召开</w:t>
      </w:r>
      <w:r>
        <w:rPr>
          <w:rFonts w:hint="eastAsia" w:ascii="黑体" w:hAnsi="宋体" w:eastAsia="黑体" w:cs="黑体"/>
          <w:b/>
          <w:bCs/>
          <w:i w:val="0"/>
          <w:iCs w:val="0"/>
          <w:caps w:val="0"/>
          <w:color w:val="000000"/>
          <w:spacing w:val="0"/>
          <w:kern w:val="0"/>
          <w:sz w:val="21"/>
          <w:szCs w:val="21"/>
          <w:shd w:val="clear" w:fill="FFFFFF"/>
          <w:lang w:val="en-US" w:eastAsia="zh-CN" w:bidi="ar"/>
        </w:rPr>
        <w:t>，</w:t>
      </w:r>
      <w:r>
        <w:rPr>
          <w:rFonts w:ascii="黑体" w:hAnsi="宋体" w:eastAsia="黑体" w:cs="黑体"/>
          <w:b/>
          <w:bCs/>
          <w:i w:val="0"/>
          <w:iCs w:val="0"/>
          <w:caps w:val="0"/>
          <w:color w:val="000000"/>
          <w:spacing w:val="0"/>
          <w:kern w:val="0"/>
          <w:sz w:val="21"/>
          <w:szCs w:val="21"/>
          <w:shd w:val="clear" w:fill="FFFFFF"/>
          <w:lang w:val="en-US" w:eastAsia="zh-CN" w:bidi="ar"/>
        </w:rPr>
        <w:t>按照国际通行方式，以2019年企业营业收入为入围标准，河南企业家联合会发布2020河南企业100强榜单。河南金汇不锈钢产业集团有限公司、长葛市宇龙实业股份有限公司两家企业上榜。</w:t>
      </w:r>
    </w:p>
    <w:p>
      <w:pPr>
        <w:rPr>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E436F"/>
    <w:rsid w:val="0FBE6846"/>
    <w:rsid w:val="14AA66BF"/>
    <w:rsid w:val="19031A82"/>
    <w:rsid w:val="1FCD58EE"/>
    <w:rsid w:val="20531D01"/>
    <w:rsid w:val="253A2532"/>
    <w:rsid w:val="2A3A3C06"/>
    <w:rsid w:val="3B49188B"/>
    <w:rsid w:val="3C123C33"/>
    <w:rsid w:val="43AD73B7"/>
    <w:rsid w:val="524C3958"/>
    <w:rsid w:val="57C13173"/>
    <w:rsid w:val="5C1C7A3E"/>
    <w:rsid w:val="5EFA3CCF"/>
    <w:rsid w:val="60883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2021-05-25T09:36:00Z</dcterms:created>
  <dc:creator>lenovo</dc:creator>
  <cp:lastModifiedBy>Administrator</cp:lastModifiedBy>
  <dcterms:modified xsi:type="dcterms:W3CDTF">2021-07-12T23:38:21Z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E54862CD1AAC429BA39BEAC15675CF80</vt:lpwstr>
  </property>
</Properties>
</file>