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（二十一）</w:t>
      </w:r>
      <w:bookmarkStart w:id="0" w:name="_GoBack"/>
      <w:r>
        <w:rPr>
          <w:rFonts w:hint="eastAsia" w:ascii="方正小标宋简体" w:hAnsi="方正小标宋简体" w:eastAsia="方正小标宋简体" w:cs="方正小标宋简体"/>
          <w:color w:val="auto"/>
          <w:spacing w:val="0"/>
          <w:w w:val="100"/>
          <w:position w:val="0"/>
          <w:sz w:val="36"/>
          <w:szCs w:val="36"/>
          <w:lang w:eastAsia="zh-CN"/>
        </w:rPr>
        <w:t>卫生健康领域</w:t>
      </w:r>
      <w:r>
        <w:rPr>
          <w:rFonts w:hint="eastAsia" w:ascii="方正小标宋简体" w:hAnsi="方正小标宋简体" w:eastAsia="方正小标宋简体" w:cs="方正小标宋简体"/>
          <w:color w:val="auto"/>
          <w:spacing w:val="0"/>
          <w:w w:val="100"/>
          <w:position w:val="0"/>
          <w:sz w:val="36"/>
          <w:szCs w:val="36"/>
        </w:rPr>
        <w:t>基层政务公开标准目录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29"/>
        <w:gridCol w:w="699"/>
        <w:gridCol w:w="984"/>
        <w:gridCol w:w="220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2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2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5" w:after="0" w:line="240" w:lineRule="exact"/>
              <w:jc w:val="center"/>
              <w:rPr>
                <w:color w:val="auto"/>
                <w:sz w:val="24"/>
                <w:szCs w:val="24"/>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1</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5" w:after="0" w:line="110" w:lineRule="exact"/>
              <w:jc w:val="center"/>
              <w:rPr>
                <w:color w:val="auto"/>
                <w:sz w:val="11"/>
                <w:szCs w:val="11"/>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5" w:after="0" w:line="130" w:lineRule="exact"/>
              <w:jc w:val="center"/>
              <w:rPr>
                <w:color w:val="auto"/>
                <w:sz w:val="13"/>
                <w:szCs w:val="13"/>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80" w:leftChars="0" w:right="6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母婴保健技术服务机构执业许</w:t>
            </w:r>
            <w:r>
              <w:rPr>
                <w:rFonts w:ascii="Adobe 黑体 Std R" w:hAnsi="Adobe 黑体 Std R" w:eastAsia="Adobe 黑体 Std R" w:cs="Adobe 黑体 Std R"/>
                <w:color w:val="auto"/>
                <w:spacing w:val="-36"/>
                <w:w w:val="100"/>
                <w:sz w:val="18"/>
                <w:szCs w:val="18"/>
              </w:rPr>
              <w:t>可</w:t>
            </w:r>
            <w:r>
              <w:rPr>
                <w:rFonts w:ascii="Adobe 黑体 Std R" w:hAnsi="Adobe 黑体 Std R" w:eastAsia="Adobe 黑体 Std R" w:cs="Adobe 黑体 Std R"/>
                <w:color w:val="auto"/>
                <w:spacing w:val="0"/>
                <w:w w:val="100"/>
                <w:sz w:val="18"/>
                <w:szCs w:val="18"/>
              </w:rPr>
              <w:t>（包括计划生育技术服务机构执业许</w:t>
            </w:r>
            <w:r>
              <w:rPr>
                <w:rFonts w:ascii="Adobe 黑体 Std R" w:hAnsi="Adobe 黑体 Std R" w:eastAsia="Adobe 黑体 Std R" w:cs="Adobe 黑体 Std R"/>
                <w:color w:val="auto"/>
                <w:spacing w:val="2"/>
                <w:w w:val="100"/>
                <w:sz w:val="18"/>
                <w:szCs w:val="18"/>
              </w:rPr>
              <w:t>可</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0"/>
                <w:w w:val="100"/>
                <w:sz w:val="18"/>
                <w:szCs w:val="18"/>
              </w:rPr>
              <w:t>（权限内）</w:t>
            </w:r>
          </w:p>
          <w:p>
            <w:pPr>
              <w:spacing w:before="0" w:after="0" w:line="240" w:lineRule="exact"/>
              <w:ind w:left="102" w:leftChars="0" w:right="35"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17" w:after="0" w:line="220" w:lineRule="exact"/>
              <w:jc w:val="center"/>
              <w:rPr>
                <w:color w:val="auto"/>
                <w:sz w:val="22"/>
                <w:szCs w:val="22"/>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w:t>
            </w:r>
            <w:r>
              <w:rPr>
                <w:rFonts w:ascii="Adobe 黑体 Std R" w:hAnsi="Adobe 黑体 Std R" w:eastAsia="Adobe 黑体 Std R" w:cs="Adobe 黑体 Std R"/>
                <w:color w:val="auto"/>
                <w:spacing w:val="1"/>
                <w:w w:val="100"/>
                <w:sz w:val="18"/>
                <w:szCs w:val="18"/>
              </w:rPr>
              <w:t>件</w:t>
            </w:r>
            <w:r>
              <w:rPr>
                <w:rFonts w:ascii="Adobe 黑体 Std R" w:hAnsi="Adobe 黑体 Std R" w:eastAsia="Adobe 黑体 Std R" w:cs="Adobe 黑体 Std R"/>
                <w:color w:val="auto"/>
                <w:spacing w:val="0"/>
                <w:w w:val="100"/>
                <w:sz w:val="18"/>
                <w:szCs w:val="18"/>
              </w:rPr>
              <w:t>；</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5" w:after="0" w:line="150" w:lineRule="exact"/>
              <w:jc w:val="center"/>
              <w:rPr>
                <w:color w:val="auto"/>
                <w:sz w:val="15"/>
                <w:szCs w:val="15"/>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51"/>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40" w:lineRule="auto"/>
              <w:ind w:left="100" w:right="-51"/>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母婴保健法</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right="-5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《计划生育技术服务管理条例</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5" w:after="0" w:line="257" w:lineRule="auto"/>
              <w:ind w:left="100" w:right="3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《母婴保健法实施办</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《国务院关于第六批取消和调整行政审批项目的决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《国家卫生健康委关</w:t>
            </w:r>
            <w:r>
              <w:rPr>
                <w:rFonts w:ascii="Adobe 黑体 Std R" w:hAnsi="Adobe 黑体 Std R" w:eastAsia="Adobe 黑体 Std R" w:cs="Adobe 黑体 Std R"/>
                <w:color w:val="auto"/>
                <w:spacing w:val="9"/>
                <w:w w:val="100"/>
                <w:sz w:val="18"/>
                <w:szCs w:val="18"/>
              </w:rPr>
              <w:t>于</w:t>
            </w:r>
            <w:r>
              <w:rPr>
                <w:rFonts w:ascii="Adobe 黑体 Std R" w:hAnsi="Adobe 黑体 Std R" w:eastAsia="Adobe 黑体 Std R" w:cs="Adobe 黑体 Std R"/>
                <w:color w:val="auto"/>
                <w:spacing w:val="0"/>
                <w:w w:val="100"/>
                <w:sz w:val="18"/>
                <w:szCs w:val="18"/>
              </w:rPr>
              <w:t>修</w:t>
            </w:r>
            <w:r>
              <w:rPr>
                <w:rFonts w:ascii="Adobe 黑体 Std R" w:hAnsi="Adobe 黑体 Std R" w:eastAsia="Adobe 黑体 Std R" w:cs="Adobe 黑体 Std R"/>
                <w:color w:val="auto"/>
                <w:spacing w:val="10"/>
                <w:w w:val="100"/>
                <w:sz w:val="18"/>
                <w:szCs w:val="18"/>
              </w:rPr>
              <w:t>改</w:t>
            </w:r>
            <w:r>
              <w:rPr>
                <w:rFonts w:ascii="Arial" w:hAnsi="Arial" w:eastAsia="Arial" w:cs="Arial"/>
                <w:color w:val="auto"/>
                <w:spacing w:val="11"/>
                <w:w w:val="100"/>
                <w:sz w:val="18"/>
                <w:szCs w:val="18"/>
              </w:rPr>
              <w:t>&lt;</w:t>
            </w:r>
            <w:r>
              <w:rPr>
                <w:rFonts w:ascii="Adobe 黑体 Std R" w:hAnsi="Adobe 黑体 Std R" w:eastAsia="Adobe 黑体 Std R" w:cs="Adobe 黑体 Std R"/>
                <w:color w:val="auto"/>
                <w:spacing w:val="10"/>
                <w:w w:val="100"/>
                <w:sz w:val="18"/>
                <w:szCs w:val="18"/>
              </w:rPr>
              <w:t>职业健康</w:t>
            </w:r>
            <w:r>
              <w:rPr>
                <w:rFonts w:ascii="Adobe 黑体 Std R" w:hAnsi="Adobe 黑体 Std R" w:eastAsia="Adobe 黑体 Std R" w:cs="Adobe 黑体 Std R"/>
                <w:color w:val="auto"/>
                <w:spacing w:val="9"/>
                <w:w w:val="100"/>
                <w:sz w:val="18"/>
                <w:szCs w:val="18"/>
              </w:rPr>
              <w:t>检</w:t>
            </w:r>
            <w:r>
              <w:rPr>
                <w:rFonts w:ascii="Adobe 黑体 Std R" w:hAnsi="Adobe 黑体 Std R" w:eastAsia="Adobe 黑体 Std R" w:cs="Adobe 黑体 Std R"/>
                <w:color w:val="auto"/>
                <w:spacing w:val="0"/>
                <w:w w:val="100"/>
                <w:sz w:val="18"/>
                <w:szCs w:val="18"/>
              </w:rPr>
              <w:t>查</w:t>
            </w:r>
            <w:r>
              <w:rPr>
                <w:rFonts w:ascii="Adobe 黑体 Std R" w:hAnsi="Adobe 黑体 Std R" w:eastAsia="Adobe 黑体 Std R" w:cs="Adobe 黑体 Std R"/>
                <w:color w:val="auto"/>
                <w:spacing w:val="9"/>
                <w:w w:val="100"/>
                <w:sz w:val="18"/>
                <w:szCs w:val="18"/>
              </w:rPr>
              <w:t>管理办</w:t>
            </w:r>
            <w:r>
              <w:rPr>
                <w:rFonts w:ascii="Adobe 黑体 Std R" w:hAnsi="Adobe 黑体 Std R" w:eastAsia="Adobe 黑体 Std R" w:cs="Adobe 黑体 Std R"/>
                <w:color w:val="auto"/>
                <w:spacing w:val="0"/>
                <w:w w:val="100"/>
                <w:sz w:val="18"/>
                <w:szCs w:val="18"/>
              </w:rPr>
              <w:t>法</w:t>
            </w:r>
            <w:r>
              <w:rPr>
                <w:rFonts w:ascii="Arial" w:hAnsi="Arial" w:eastAsia="Arial" w:cs="Arial"/>
                <w:color w:val="auto"/>
                <w:spacing w:val="8"/>
                <w:w w:val="100"/>
                <w:sz w:val="18"/>
                <w:szCs w:val="18"/>
              </w:rPr>
              <w:t>&gt;</w:t>
            </w:r>
            <w:r>
              <w:rPr>
                <w:rFonts w:ascii="Adobe 黑体 Std R" w:hAnsi="Adobe 黑体 Std R" w:eastAsia="Adobe 黑体 Std R" w:cs="Adobe 黑体 Std R"/>
                <w:color w:val="auto"/>
                <w:spacing w:val="0"/>
                <w:w w:val="100"/>
                <w:sz w:val="18"/>
                <w:szCs w:val="18"/>
              </w:rPr>
              <w:t>等</w:t>
            </w:r>
          </w:p>
          <w:p>
            <w:pPr>
              <w:spacing w:before="4" w:after="0" w:line="257" w:lineRule="auto"/>
              <w:ind w:left="100" w:leftChars="0" w:right="4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4</w:t>
            </w:r>
            <w:r>
              <w:rPr>
                <w:rFonts w:ascii="Adobe 黑体 Std R" w:hAnsi="Adobe 黑体 Std R" w:eastAsia="Adobe 黑体 Std R" w:cs="Adobe 黑体 Std R"/>
                <w:color w:val="auto"/>
                <w:spacing w:val="0"/>
                <w:w w:val="100"/>
                <w:sz w:val="18"/>
                <w:szCs w:val="18"/>
              </w:rPr>
              <w:t>部门规章的决定》</w:t>
            </w:r>
          </w:p>
          <w:p>
            <w:pPr>
              <w:spacing w:before="0" w:after="0" w:line="240" w:lineRule="exact"/>
              <w:ind w:left="102" w:leftChars="0" w:right="3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9"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9"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 w:after="0" w:line="240" w:lineRule="exact"/>
              <w:jc w:val="center"/>
              <w:rPr>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exact"/>
              <w:ind w:left="102" w:leftChars="0" w:right="35"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7" w:after="0" w:line="240" w:lineRule="exact"/>
              <w:jc w:val="center"/>
              <w:rPr>
                <w:color w:val="auto"/>
                <w:sz w:val="24"/>
                <w:szCs w:val="24"/>
              </w:rPr>
            </w:pPr>
          </w:p>
          <w:p>
            <w:pPr>
              <w:spacing w:before="0" w:after="0" w:line="257" w:lineRule="auto"/>
              <w:ind w:left="102" w:leftChars="0" w:right="41"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7"/>
                <w:w w:val="100"/>
                <w:sz w:val="18"/>
                <w:szCs w:val="18"/>
              </w:rPr>
              <w:t>结果</w:t>
            </w:r>
            <w:r>
              <w:rPr>
                <w:rFonts w:ascii="Adobe 黑体 Std R" w:hAnsi="Adobe 黑体 Std R" w:eastAsia="Adobe 黑体 Std R" w:cs="Adobe 黑体 Std R"/>
                <w:color w:val="auto"/>
                <w:spacing w:val="9"/>
                <w:w w:val="100"/>
                <w:sz w:val="18"/>
                <w:szCs w:val="18"/>
              </w:rPr>
              <w:t>信</w:t>
            </w:r>
            <w:r>
              <w:rPr>
                <w:rFonts w:ascii="Adobe 黑体 Std R" w:hAnsi="Adobe 黑体 Std R" w:eastAsia="Adobe 黑体 Std R" w:cs="Adobe 黑体 Std R"/>
                <w:color w:val="auto"/>
                <w:spacing w:val="8"/>
                <w:w w:val="100"/>
                <w:sz w:val="18"/>
                <w:szCs w:val="18"/>
              </w:rPr>
              <w:t>息</w:t>
            </w:r>
            <w:r>
              <w:rPr>
                <w:rFonts w:ascii="Adobe 黑体 Std R" w:hAnsi="Adobe 黑体 Std R" w:eastAsia="Adobe 黑体 Std R" w:cs="Adobe 黑体 Std R"/>
                <w:color w:val="auto"/>
                <w:spacing w:val="7"/>
                <w:w w:val="100"/>
                <w:sz w:val="18"/>
                <w:szCs w:val="18"/>
              </w:rPr>
              <w:t>——母婴</w:t>
            </w:r>
            <w:r>
              <w:rPr>
                <w:rFonts w:ascii="Adobe 黑体 Std R" w:hAnsi="Adobe 黑体 Std R" w:eastAsia="Adobe 黑体 Std R" w:cs="Adobe 黑体 Std R"/>
                <w:color w:val="auto"/>
                <w:spacing w:val="9"/>
                <w:w w:val="100"/>
                <w:sz w:val="18"/>
                <w:szCs w:val="18"/>
              </w:rPr>
              <w:t>保</w:t>
            </w:r>
            <w:r>
              <w:rPr>
                <w:rFonts w:ascii="Adobe 黑体 Std R" w:hAnsi="Adobe 黑体 Std R" w:eastAsia="Adobe 黑体 Std R" w:cs="Adobe 黑体 Std R"/>
                <w:color w:val="auto"/>
                <w:spacing w:val="7"/>
                <w:w w:val="100"/>
                <w:sz w:val="18"/>
                <w:szCs w:val="18"/>
              </w:rPr>
              <w:t>健技术服务执</w:t>
            </w:r>
            <w:r>
              <w:rPr>
                <w:rFonts w:ascii="Adobe 黑体 Std R" w:hAnsi="Adobe 黑体 Std R" w:eastAsia="Adobe 黑体 Std R" w:cs="Adobe 黑体 Std R"/>
                <w:color w:val="auto"/>
                <w:spacing w:val="9"/>
                <w:w w:val="100"/>
                <w:sz w:val="18"/>
                <w:szCs w:val="18"/>
              </w:rPr>
              <w:t>业</w:t>
            </w:r>
            <w:r>
              <w:rPr>
                <w:rFonts w:ascii="Adobe 黑体 Std R" w:hAnsi="Adobe 黑体 Std R" w:eastAsia="Adobe 黑体 Std R" w:cs="Adobe 黑体 Std R"/>
                <w:color w:val="auto"/>
                <w:spacing w:val="7"/>
                <w:w w:val="100"/>
                <w:sz w:val="18"/>
                <w:szCs w:val="18"/>
              </w:rPr>
              <w:t>许可</w:t>
            </w:r>
            <w:r>
              <w:rPr>
                <w:rFonts w:ascii="Adobe 黑体 Std R" w:hAnsi="Adobe 黑体 Std R" w:eastAsia="Adobe 黑体 Std R" w:cs="Adobe 黑体 Std R"/>
                <w:color w:val="auto"/>
                <w:spacing w:val="0"/>
                <w:w w:val="100"/>
                <w:sz w:val="18"/>
                <w:szCs w:val="18"/>
              </w:rPr>
              <w:t>证信息</w:t>
            </w:r>
          </w:p>
        </w:tc>
        <w:tc>
          <w:tcPr>
            <w:tcW w:w="1784" w:type="dxa"/>
            <w:vMerge w:val="continue"/>
            <w:vAlign w:val="top"/>
          </w:tcPr>
          <w:p>
            <w:pPr>
              <w:spacing w:before="0" w:after="0" w:line="240" w:lineRule="exact"/>
              <w:ind w:left="102" w:leftChars="0" w:right="37"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5" w:after="0" w:line="130" w:lineRule="exact"/>
              <w:jc w:val="center"/>
              <w:rPr>
                <w:color w:val="auto"/>
                <w:sz w:val="13"/>
                <w:szCs w:val="13"/>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5" w:after="0" w:line="130" w:lineRule="exact"/>
              <w:jc w:val="center"/>
              <w:rPr>
                <w:color w:val="auto"/>
                <w:sz w:val="13"/>
                <w:szCs w:val="13"/>
              </w:rPr>
            </w:pPr>
          </w:p>
          <w:p>
            <w:pPr>
              <w:spacing w:before="0" w:after="0" w:line="200" w:lineRule="exact"/>
              <w:jc w:val="center"/>
              <w:rPr>
                <w:color w:val="auto"/>
                <w:sz w:val="20"/>
                <w:szCs w:val="20"/>
              </w:rPr>
            </w:pPr>
          </w:p>
          <w:p>
            <w:pPr>
              <w:spacing w:before="0" w:after="0" w:line="257" w:lineRule="auto"/>
              <w:ind w:left="138" w:leftChars="0" w:right="7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7" w:after="0" w:line="240" w:lineRule="exact"/>
              <w:jc w:val="center"/>
              <w:rPr>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3"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2</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4" w:after="0" w:line="240" w:lineRule="exact"/>
              <w:jc w:val="center"/>
              <w:rPr>
                <w:color w:val="auto"/>
                <w:sz w:val="24"/>
                <w:szCs w:val="24"/>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0" w:after="0" w:line="220" w:lineRule="exact"/>
              <w:jc w:val="center"/>
              <w:rPr>
                <w:color w:val="auto"/>
                <w:sz w:val="22"/>
                <w:szCs w:val="22"/>
              </w:rPr>
            </w:pPr>
          </w:p>
          <w:p>
            <w:pPr>
              <w:spacing w:before="0" w:after="0" w:line="257" w:lineRule="auto"/>
              <w:ind w:left="174" w:right="111"/>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母婴保健服务人员资格认定</w:t>
            </w:r>
          </w:p>
          <w:p>
            <w:pPr>
              <w:spacing w:before="5" w:after="0" w:line="257" w:lineRule="auto"/>
              <w:ind w:left="129" w:right="-26" w:firstLine="4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（包括计划生育技术服务人员合格</w:t>
            </w:r>
            <w:r>
              <w:rPr>
                <w:rFonts w:ascii="Adobe 黑体 Std R" w:hAnsi="Adobe 黑体 Std R" w:eastAsia="Adobe 黑体 Std R" w:cs="Adobe 黑体 Std R"/>
                <w:color w:val="auto"/>
                <w:spacing w:val="2"/>
                <w:w w:val="100"/>
                <w:sz w:val="18"/>
                <w:szCs w:val="18"/>
              </w:rPr>
              <w:t>证</w:t>
            </w:r>
            <w:r>
              <w:rPr>
                <w:rFonts w:ascii="Adobe 黑体 Std R" w:hAnsi="Adobe 黑体 Std R" w:eastAsia="Adobe 黑体 Std R" w:cs="Adobe 黑体 Std R"/>
                <w:color w:val="auto"/>
                <w:spacing w:val="0"/>
                <w:w w:val="100"/>
                <w:sz w:val="18"/>
                <w:szCs w:val="18"/>
              </w:rPr>
              <w:t>）</w:t>
            </w:r>
          </w:p>
          <w:p>
            <w:pPr>
              <w:spacing w:before="5" w:after="0" w:line="240" w:lineRule="auto"/>
              <w:ind w:left="102" w:leftChars="0" w:right="1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3" w:after="0" w:line="200" w:lineRule="exact"/>
              <w:jc w:val="center"/>
              <w:rPr>
                <w:color w:val="auto"/>
                <w:sz w:val="20"/>
                <w:szCs w:val="20"/>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9" w:after="0" w:line="240" w:lineRule="exact"/>
              <w:jc w:val="center"/>
              <w:rPr>
                <w:color w:val="auto"/>
                <w:sz w:val="24"/>
                <w:szCs w:val="24"/>
              </w:rPr>
            </w:pPr>
          </w:p>
          <w:p>
            <w:pPr>
              <w:spacing w:before="0" w:after="0" w:line="240" w:lineRule="auto"/>
              <w:ind w:left="100" w:right="-5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《行政许可法</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40" w:lineRule="auto"/>
              <w:ind w:left="100" w:right="-3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母婴保健法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right="-51"/>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《计划生育技术服务管理条例</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4" w:after="0" w:line="257" w:lineRule="auto"/>
              <w:ind w:left="100" w:right="-51"/>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《母婴保健法实施办</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《国家卫生健康委关于修改</w:t>
            </w:r>
            <w:r>
              <w:rPr>
                <w:rFonts w:ascii="Arial" w:hAnsi="Arial" w:eastAsia="Arial" w:cs="Arial"/>
                <w:color w:val="auto"/>
                <w:spacing w:val="8"/>
                <w:w w:val="85"/>
                <w:sz w:val="18"/>
                <w:szCs w:val="18"/>
              </w:rPr>
              <w:t>&lt;</w:t>
            </w:r>
            <w:r>
              <w:rPr>
                <w:rFonts w:ascii="Adobe 黑体 Std R" w:hAnsi="Adobe 黑体 Std R" w:eastAsia="Adobe 黑体 Std R" w:cs="Adobe 黑体 Std R"/>
                <w:color w:val="auto"/>
                <w:spacing w:val="9"/>
                <w:w w:val="100"/>
                <w:sz w:val="18"/>
                <w:szCs w:val="18"/>
              </w:rPr>
              <w:t>职</w:t>
            </w:r>
            <w:r>
              <w:rPr>
                <w:rFonts w:ascii="Adobe 黑体 Std R" w:hAnsi="Adobe 黑体 Std R" w:eastAsia="Adobe 黑体 Std R" w:cs="Adobe 黑体 Std R"/>
                <w:color w:val="auto"/>
                <w:spacing w:val="0"/>
                <w:w w:val="100"/>
                <w:sz w:val="18"/>
                <w:szCs w:val="18"/>
              </w:rPr>
              <w:t>业</w:t>
            </w:r>
            <w:r>
              <w:rPr>
                <w:rFonts w:ascii="Adobe 黑体 Std R" w:hAnsi="Adobe 黑体 Std R" w:eastAsia="Adobe 黑体 Std R" w:cs="Adobe 黑体 Std R"/>
                <w:color w:val="auto"/>
                <w:spacing w:val="9"/>
                <w:w w:val="100"/>
                <w:sz w:val="18"/>
                <w:szCs w:val="18"/>
              </w:rPr>
              <w:t>健康检</w:t>
            </w:r>
            <w:r>
              <w:rPr>
                <w:rFonts w:ascii="Adobe 黑体 Std R" w:hAnsi="Adobe 黑体 Std R" w:eastAsia="Adobe 黑体 Std R" w:cs="Adobe 黑体 Std R"/>
                <w:color w:val="auto"/>
                <w:spacing w:val="0"/>
                <w:w w:val="100"/>
                <w:sz w:val="18"/>
                <w:szCs w:val="18"/>
              </w:rPr>
              <w:t>查管理办</w:t>
            </w:r>
            <w:r>
              <w:rPr>
                <w:rFonts w:ascii="Adobe 黑体 Std R" w:hAnsi="Adobe 黑体 Std R" w:eastAsia="Adobe 黑体 Std R" w:cs="Adobe 黑体 Std R"/>
                <w:color w:val="auto"/>
                <w:spacing w:val="2"/>
                <w:w w:val="100"/>
                <w:sz w:val="18"/>
                <w:szCs w:val="18"/>
              </w:rPr>
              <w:t>法</w:t>
            </w:r>
            <w:r>
              <w:rPr>
                <w:rFonts w:ascii="Arial" w:hAnsi="Arial" w:eastAsia="Arial" w:cs="Arial"/>
                <w:color w:val="auto"/>
                <w:spacing w:val="-1"/>
                <w:w w:val="100"/>
                <w:sz w:val="18"/>
                <w:szCs w:val="18"/>
              </w:rPr>
              <w:t>&gt;</w:t>
            </w:r>
            <w:r>
              <w:rPr>
                <w:rFonts w:ascii="Adobe 黑体 Std R" w:hAnsi="Adobe 黑体 Std R" w:eastAsia="Adobe 黑体 Std R" w:cs="Adobe 黑体 Std R"/>
                <w:color w:val="auto"/>
                <w:spacing w:val="0"/>
                <w:w w:val="100"/>
                <w:sz w:val="18"/>
                <w:szCs w:val="18"/>
              </w:rPr>
              <w:t>等</w:t>
            </w:r>
            <w:r>
              <w:rPr>
                <w:rFonts w:ascii="Arial" w:hAnsi="Arial" w:eastAsia="Arial" w:cs="Arial"/>
                <w:color w:val="auto"/>
                <w:spacing w:val="0"/>
                <w:w w:val="100"/>
                <w:sz w:val="18"/>
                <w:szCs w:val="18"/>
              </w:rPr>
              <w:t>4</w:t>
            </w:r>
            <w:r>
              <w:rPr>
                <w:rFonts w:ascii="Adobe 黑体 Std R" w:hAnsi="Adobe 黑体 Std R" w:eastAsia="Adobe 黑体 Std R" w:cs="Adobe 黑体 Std R"/>
                <w:color w:val="auto"/>
                <w:spacing w:val="0"/>
                <w:w w:val="100"/>
                <w:sz w:val="18"/>
                <w:szCs w:val="18"/>
              </w:rPr>
              <w:t>部门规章的决定</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5" w:after="0" w:line="257" w:lineRule="auto"/>
              <w:ind w:left="100" w:leftChars="0" w:right="4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《计划生育技术服务管理条例实施细则》</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1" w:after="0" w:line="240" w:lineRule="exact"/>
              <w:jc w:val="center"/>
              <w:rPr>
                <w:color w:val="auto"/>
                <w:sz w:val="24"/>
                <w:szCs w:val="24"/>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1" w:after="0" w:line="240" w:lineRule="exact"/>
              <w:jc w:val="center"/>
              <w:rPr>
                <w:color w:val="auto"/>
                <w:sz w:val="24"/>
                <w:szCs w:val="24"/>
              </w:rPr>
            </w:pPr>
          </w:p>
          <w:p>
            <w:pPr>
              <w:spacing w:before="0" w:after="0" w:line="257" w:lineRule="auto"/>
              <w:ind w:left="138" w:leftChars="0" w:right="7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3" w:after="0" w:line="160" w:lineRule="exact"/>
              <w:jc w:val="center"/>
              <w:rPr>
                <w:color w:val="auto"/>
                <w:sz w:val="16"/>
                <w:szCs w:val="16"/>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8"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leftChars="0" w:right="-52"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包括姓名</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性别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类别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执业地</w:t>
            </w:r>
            <w:r>
              <w:rPr>
                <w:rFonts w:ascii="Adobe 黑体 Std R" w:hAnsi="Adobe 黑体 Std R" w:eastAsia="Adobe 黑体 Std R" w:cs="Adobe 黑体 Std R"/>
                <w:color w:val="auto"/>
                <w:spacing w:val="2"/>
                <w:w w:val="100"/>
                <w:sz w:val="18"/>
                <w:szCs w:val="18"/>
              </w:rPr>
              <w:t>点</w:t>
            </w:r>
            <w:r>
              <w:rPr>
                <w:rFonts w:ascii="Adobe 黑体 Std R" w:hAnsi="Adobe 黑体 Std R" w:eastAsia="Adobe 黑体 Std R" w:cs="Adobe 黑体 Std R"/>
                <w:color w:val="auto"/>
                <w:spacing w:val="0"/>
                <w:w w:val="100"/>
                <w:sz w:val="18"/>
                <w:szCs w:val="18"/>
              </w:rPr>
              <w:t>、证书编码</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主要执业机</w:t>
            </w:r>
            <w:r>
              <w:rPr>
                <w:rFonts w:ascii="Adobe 黑体 Std R" w:hAnsi="Adobe 黑体 Std R" w:eastAsia="Adobe 黑体 Std R" w:cs="Adobe 黑体 Std R"/>
                <w:color w:val="auto"/>
                <w:spacing w:val="2"/>
                <w:w w:val="100"/>
                <w:sz w:val="18"/>
                <w:szCs w:val="18"/>
              </w:rPr>
              <w:t>构</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发</w:t>
            </w:r>
            <w:r>
              <w:rPr>
                <w:rFonts w:ascii="Adobe 黑体 Std R" w:hAnsi="Adobe 黑体 Std R" w:eastAsia="Adobe 黑体 Std R" w:cs="Adobe 黑体 Std R"/>
                <w:color w:val="auto"/>
                <w:spacing w:val="-12"/>
                <w:w w:val="100"/>
                <w:sz w:val="18"/>
                <w:szCs w:val="18"/>
              </w:rPr>
              <w:t>证</w:t>
            </w:r>
            <w:r>
              <w:rPr>
                <w:rFonts w:ascii="Adobe 黑体 Std R" w:hAnsi="Adobe 黑体 Std R" w:eastAsia="Adobe 黑体 Std R" w:cs="Adobe 黑体 Std R"/>
                <w:color w:val="auto"/>
                <w:spacing w:val="0"/>
                <w:w w:val="100"/>
                <w:sz w:val="18"/>
                <w:szCs w:val="18"/>
              </w:rPr>
              <w:t>（批</w:t>
            </w:r>
            <w:r>
              <w:rPr>
                <w:rFonts w:ascii="Adobe 黑体 Std R" w:hAnsi="Adobe 黑体 Std R" w:eastAsia="Adobe 黑体 Std R" w:cs="Adobe 黑体 Std R"/>
                <w:color w:val="auto"/>
                <w:spacing w:val="2"/>
                <w:w w:val="100"/>
                <w:sz w:val="18"/>
                <w:szCs w:val="18"/>
              </w:rPr>
              <w:t>准</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机关等相关信息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2" w:after="0" w:line="150" w:lineRule="exact"/>
              <w:jc w:val="center"/>
              <w:rPr>
                <w:color w:val="auto"/>
                <w:sz w:val="15"/>
                <w:szCs w:val="15"/>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2" w:after="0" w:line="150" w:lineRule="exact"/>
              <w:jc w:val="center"/>
              <w:rPr>
                <w:color w:val="auto"/>
                <w:sz w:val="15"/>
                <w:szCs w:val="15"/>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4" w:after="0" w:line="260" w:lineRule="exact"/>
              <w:jc w:val="center"/>
              <w:rPr>
                <w:color w:val="auto"/>
                <w:sz w:val="26"/>
                <w:szCs w:val="26"/>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0"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6" w:after="0" w:line="240" w:lineRule="exact"/>
              <w:jc w:val="center"/>
              <w:rPr>
                <w:color w:val="auto"/>
                <w:sz w:val="24"/>
                <w:szCs w:val="24"/>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3</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7" w:after="0" w:line="110" w:lineRule="exact"/>
              <w:jc w:val="center"/>
              <w:rPr>
                <w:color w:val="auto"/>
                <w:sz w:val="11"/>
                <w:szCs w:val="11"/>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5" w:after="0" w:line="200" w:lineRule="exact"/>
              <w:jc w:val="center"/>
              <w:rPr>
                <w:color w:val="auto"/>
                <w:sz w:val="20"/>
                <w:szCs w:val="20"/>
              </w:rPr>
            </w:pPr>
          </w:p>
          <w:p>
            <w:pPr>
              <w:spacing w:before="0" w:after="0" w:line="257" w:lineRule="auto"/>
              <w:ind w:left="152" w:right="13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医疗机构设置审批</w:t>
            </w:r>
          </w:p>
          <w:p>
            <w:pPr>
              <w:spacing w:before="5" w:after="0" w:line="257" w:lineRule="auto"/>
              <w:ind w:left="80" w:right="6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（含港澳台</w:t>
            </w:r>
            <w:r>
              <w:rPr>
                <w:rFonts w:ascii="Adobe 黑体 Std R" w:hAnsi="Adobe 黑体 Std R" w:eastAsia="Adobe 黑体 Std R" w:cs="Adobe 黑体 Std R"/>
                <w:color w:val="auto"/>
                <w:spacing w:val="-36"/>
                <w:w w:val="100"/>
                <w:sz w:val="18"/>
                <w:szCs w:val="18"/>
              </w:rPr>
              <w:t>，</w:t>
            </w:r>
            <w:r>
              <w:rPr>
                <w:rFonts w:ascii="Adobe 黑体 Std R" w:hAnsi="Adobe 黑体 Std R" w:eastAsia="Adobe 黑体 Std R" w:cs="Adobe 黑体 Std R"/>
                <w:color w:val="auto"/>
                <w:spacing w:val="0"/>
                <w:w w:val="100"/>
                <w:sz w:val="18"/>
                <w:szCs w:val="18"/>
              </w:rPr>
              <w:t>外商独资除</w:t>
            </w:r>
            <w:r>
              <w:rPr>
                <w:rFonts w:ascii="Adobe 黑体 Std R" w:hAnsi="Adobe 黑体 Std R" w:eastAsia="Adobe 黑体 Std R" w:cs="Adobe 黑体 Std R"/>
                <w:color w:val="auto"/>
                <w:spacing w:val="2"/>
                <w:w w:val="100"/>
                <w:sz w:val="18"/>
                <w:szCs w:val="18"/>
              </w:rPr>
              <w:t>外</w:t>
            </w:r>
            <w:r>
              <w:rPr>
                <w:rFonts w:ascii="Adobe 黑体 Std R" w:hAnsi="Adobe 黑体 Std R" w:eastAsia="Adobe 黑体 Std R" w:cs="Adobe 黑体 Std R"/>
                <w:color w:val="auto"/>
                <w:spacing w:val="0"/>
                <w:w w:val="100"/>
                <w:sz w:val="18"/>
                <w:szCs w:val="18"/>
              </w:rPr>
              <w:t>）</w:t>
            </w:r>
          </w:p>
          <w:p>
            <w:pPr>
              <w:spacing w:before="5" w:after="0" w:line="240" w:lineRule="auto"/>
              <w:ind w:left="69" w:leftChars="0" w:right="13"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7" w:after="0" w:line="280" w:lineRule="exact"/>
              <w:jc w:val="center"/>
              <w:rPr>
                <w:color w:val="auto"/>
                <w:sz w:val="28"/>
                <w:szCs w:val="28"/>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w:t>
            </w:r>
            <w:r>
              <w:rPr>
                <w:rFonts w:ascii="Adobe 黑体 Std R" w:hAnsi="Adobe 黑体 Std R" w:eastAsia="Adobe 黑体 Std R" w:cs="Adobe 黑体 Std R"/>
                <w:color w:val="auto"/>
                <w:spacing w:val="1"/>
                <w:w w:val="100"/>
                <w:sz w:val="18"/>
                <w:szCs w:val="18"/>
              </w:rPr>
              <w:t>送</w:t>
            </w:r>
            <w:r>
              <w:rPr>
                <w:rFonts w:ascii="Adobe 黑体 Std R" w:hAnsi="Adobe 黑体 Std R" w:eastAsia="Adobe 黑体 Std R" w:cs="Adobe 黑体 Std R"/>
                <w:color w:val="auto"/>
                <w:spacing w:val="0"/>
                <w:w w:val="100"/>
                <w:sz w:val="18"/>
                <w:szCs w:val="18"/>
              </w:rPr>
              <w:t>达等相关信息</w:t>
            </w:r>
          </w:p>
        </w:tc>
        <w:tc>
          <w:tcPr>
            <w:tcW w:w="17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5" w:after="0" w:line="220" w:lineRule="exact"/>
              <w:jc w:val="center"/>
              <w:rPr>
                <w:color w:val="auto"/>
                <w:sz w:val="22"/>
                <w:szCs w:val="22"/>
              </w:rPr>
            </w:pPr>
          </w:p>
          <w:p>
            <w:pPr>
              <w:spacing w:before="0" w:after="0" w:line="240" w:lineRule="auto"/>
              <w:ind w:left="100" w:right="-3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《行政许可法</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1"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《中医药</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《医疗机构管理条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《国务院关于取消和下放</w:t>
            </w:r>
            <w:r>
              <w:rPr>
                <w:rFonts w:ascii="Arial" w:hAnsi="Arial" w:eastAsia="Arial" w:cs="Arial"/>
                <w:color w:val="auto"/>
                <w:spacing w:val="-1"/>
                <w:w w:val="100"/>
                <w:sz w:val="18"/>
                <w:szCs w:val="18"/>
              </w:rPr>
              <w:t>5</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0"/>
                <w:w w:val="100"/>
                <w:sz w:val="18"/>
                <w:szCs w:val="18"/>
              </w:rPr>
              <w:t>项行政审批项目等事项的决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《医疗机构管理条例实施细</w:t>
            </w:r>
            <w:r>
              <w:rPr>
                <w:rFonts w:ascii="Adobe 黑体 Std R" w:hAnsi="Adobe 黑体 Std R" w:eastAsia="Adobe 黑体 Std R" w:cs="Adobe 黑体 Std R"/>
                <w:color w:val="auto"/>
                <w:spacing w:val="2"/>
                <w:w w:val="100"/>
                <w:sz w:val="18"/>
                <w:szCs w:val="18"/>
              </w:rPr>
              <w:t>则</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《医疗美容服务管理办法》</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3"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1" w:after="0" w:line="280" w:lineRule="exact"/>
              <w:jc w:val="center"/>
              <w:rPr>
                <w:color w:val="auto"/>
                <w:sz w:val="28"/>
                <w:szCs w:val="28"/>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5" w:after="0" w:line="150" w:lineRule="exact"/>
              <w:jc w:val="center"/>
              <w:rPr>
                <w:color w:val="auto"/>
                <w:sz w:val="15"/>
                <w:szCs w:val="15"/>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结果信息——设置审批结果信息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57" w:lineRule="auto"/>
              <w:ind w:right="4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0" w:after="0" w:line="200" w:lineRule="exact"/>
              <w:jc w:val="center"/>
              <w:rPr>
                <w:color w:val="auto"/>
                <w:sz w:val="20"/>
                <w:szCs w:val="20"/>
              </w:rPr>
            </w:pPr>
          </w:p>
          <w:p>
            <w:pPr>
              <w:spacing w:before="7" w:after="0" w:line="280" w:lineRule="exact"/>
              <w:jc w:val="center"/>
              <w:rPr>
                <w:color w:val="auto"/>
                <w:sz w:val="28"/>
                <w:szCs w:val="28"/>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9"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4</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9" w:after="0" w:line="110" w:lineRule="exact"/>
              <w:jc w:val="center"/>
              <w:rPr>
                <w:color w:val="auto"/>
                <w:sz w:val="11"/>
                <w:szCs w:val="11"/>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7" w:after="0" w:line="200" w:lineRule="exact"/>
              <w:jc w:val="center"/>
              <w:rPr>
                <w:color w:val="auto"/>
                <w:sz w:val="20"/>
                <w:szCs w:val="20"/>
              </w:rPr>
            </w:pPr>
          </w:p>
          <w:p>
            <w:pPr>
              <w:spacing w:before="0" w:after="0" w:line="257" w:lineRule="auto"/>
              <w:ind w:left="152" w:right="13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医疗机构执业登记</w:t>
            </w:r>
          </w:p>
          <w:p>
            <w:pPr>
              <w:spacing w:before="5" w:after="0" w:line="257" w:lineRule="auto"/>
              <w:ind w:left="107" w:leftChars="0" w:right="87"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（人体器官移植除</w:t>
            </w:r>
            <w:r>
              <w:rPr>
                <w:rFonts w:ascii="Adobe 黑体 Std R" w:hAnsi="Adobe 黑体 Std R" w:eastAsia="Adobe 黑体 Std R" w:cs="Adobe 黑体 Std R"/>
                <w:color w:val="auto"/>
                <w:spacing w:val="2"/>
                <w:w w:val="100"/>
                <w:sz w:val="18"/>
                <w:szCs w:val="18"/>
              </w:rPr>
              <w:t>外</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7" w:after="0" w:line="200" w:lineRule="exact"/>
              <w:jc w:val="center"/>
              <w:rPr>
                <w:color w:val="auto"/>
                <w:sz w:val="20"/>
                <w:szCs w:val="20"/>
              </w:rPr>
            </w:pPr>
          </w:p>
          <w:p>
            <w:pPr>
              <w:spacing w:before="0" w:after="0" w:line="240" w:lineRule="auto"/>
              <w:ind w:left="100" w:right="-3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行政许可法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1"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《医疗机构管理条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《医疗机构管理条例实施细</w:t>
            </w:r>
            <w:r>
              <w:rPr>
                <w:rFonts w:ascii="Adobe 黑体 Std R" w:hAnsi="Adobe 黑体 Std R" w:eastAsia="Adobe 黑体 Std R" w:cs="Adobe 黑体 Std R"/>
                <w:color w:val="auto"/>
                <w:spacing w:val="2"/>
                <w:w w:val="100"/>
                <w:sz w:val="18"/>
                <w:szCs w:val="18"/>
              </w:rPr>
              <w:t>则</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《医疗美容服务管理办法》</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1"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3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息形成或者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1"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3" w:after="0" w:line="220" w:lineRule="exact"/>
              <w:jc w:val="center"/>
              <w:rPr>
                <w:color w:val="auto"/>
                <w:sz w:val="22"/>
                <w:szCs w:val="22"/>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57" w:lineRule="auto"/>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结果信息——医疗机构名称</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地址</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诊疗科</w:t>
            </w:r>
            <w:r>
              <w:rPr>
                <w:rFonts w:ascii="Adobe 黑体 Std R" w:hAnsi="Adobe 黑体 Std R" w:eastAsia="Adobe 黑体 Std R" w:cs="Adobe 黑体 Std R"/>
                <w:color w:val="auto"/>
                <w:spacing w:val="2"/>
                <w:w w:val="100"/>
                <w:sz w:val="18"/>
                <w:szCs w:val="18"/>
              </w:rPr>
              <w:t>目</w:t>
            </w:r>
            <w:r>
              <w:rPr>
                <w:rFonts w:ascii="Adobe 黑体 Std R" w:hAnsi="Adobe 黑体 Std R" w:eastAsia="Adobe 黑体 Std R" w:cs="Adobe 黑体 Std R"/>
                <w:color w:val="auto"/>
                <w:spacing w:val="0"/>
                <w:w w:val="100"/>
                <w:sz w:val="18"/>
                <w:szCs w:val="18"/>
              </w:rPr>
              <w:t>、法定代表人</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主要负责人</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登记号</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医疗机构执业许可证有效期限、审批机关</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20" w:after="0" w:line="240" w:lineRule="exact"/>
              <w:jc w:val="center"/>
              <w:rPr>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8"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5</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4"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62"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89"/>
                <w:sz w:val="18"/>
                <w:szCs w:val="18"/>
              </w:rPr>
              <w:t>01</w:t>
            </w: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5" w:after="0" w:line="200" w:lineRule="exact"/>
              <w:jc w:val="center"/>
              <w:rPr>
                <w:color w:val="auto"/>
                <w:sz w:val="20"/>
                <w:szCs w:val="20"/>
              </w:rPr>
            </w:pPr>
          </w:p>
          <w:p>
            <w:pPr>
              <w:spacing w:before="0" w:after="0" w:line="257" w:lineRule="auto"/>
              <w:ind w:left="80" w:leftChars="0" w:right="6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医师执业注</w:t>
            </w:r>
            <w:r>
              <w:rPr>
                <w:rFonts w:ascii="Adobe 黑体 Std R" w:hAnsi="Adobe 黑体 Std R" w:eastAsia="Adobe 黑体 Std R" w:cs="Adobe 黑体 Std R"/>
                <w:color w:val="auto"/>
                <w:spacing w:val="-36"/>
                <w:w w:val="100"/>
                <w:sz w:val="18"/>
                <w:szCs w:val="18"/>
              </w:rPr>
              <w:t>册</w:t>
            </w: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7" w:after="0" w:line="280" w:lineRule="exact"/>
              <w:jc w:val="center"/>
              <w:rPr>
                <w:color w:val="auto"/>
                <w:sz w:val="28"/>
                <w:szCs w:val="28"/>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3"/>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8"/>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40" w:lineRule="auto"/>
              <w:ind w:left="100" w:right="-5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《行政许可法</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40" w:lineRule="auto"/>
              <w:ind w:left="100" w:right="-5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《执业医师法</w:t>
            </w:r>
            <w:r>
              <w:rPr>
                <w:rFonts w:ascii="Adobe 黑体 Std R" w:hAnsi="Adobe 黑体 Std R" w:eastAsia="Adobe 黑体 Std R" w:cs="Adobe 黑体 Std R"/>
                <w:color w:val="auto"/>
                <w:spacing w:val="-66"/>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《医师执业注册管理办法》</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1" w:after="0" w:line="280" w:lineRule="exact"/>
              <w:jc w:val="center"/>
              <w:rPr>
                <w:color w:val="auto"/>
                <w:sz w:val="28"/>
                <w:szCs w:val="28"/>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0"/>
                <w:w w:val="100"/>
                <w:sz w:val="18"/>
                <w:szCs w:val="18"/>
              </w:rPr>
              <w:t>■政府网站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390" w:leftChars="0" w:right="63" w:rightChars="0" w:hanging="269" w:firstLine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4" w:after="0" w:line="180" w:lineRule="exact"/>
              <w:jc w:val="center"/>
              <w:rPr>
                <w:color w:val="auto"/>
                <w:sz w:val="18"/>
                <w:szCs w:val="18"/>
              </w:rPr>
            </w:pPr>
          </w:p>
          <w:p>
            <w:pPr>
              <w:spacing w:before="0" w:after="0" w:line="257" w:lineRule="auto"/>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包括姓名</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性别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类别</w:t>
            </w:r>
            <w:r>
              <w:rPr>
                <w:rFonts w:ascii="Adobe 黑体 Std R" w:hAnsi="Adobe 黑体 Std R" w:eastAsia="Adobe 黑体 Std R" w:cs="Adobe 黑体 Std R"/>
                <w:color w:val="auto"/>
                <w:spacing w:val="-33"/>
                <w:w w:val="100"/>
                <w:sz w:val="18"/>
                <w:szCs w:val="18"/>
              </w:rPr>
              <w:t>、</w:t>
            </w:r>
            <w:r>
              <w:rPr>
                <w:rFonts w:ascii="Adobe 黑体 Std R" w:hAnsi="Adobe 黑体 Std R" w:eastAsia="Adobe 黑体 Std R" w:cs="Adobe 黑体 Std R"/>
                <w:color w:val="auto"/>
                <w:spacing w:val="0"/>
                <w:w w:val="100"/>
                <w:sz w:val="18"/>
                <w:szCs w:val="18"/>
              </w:rPr>
              <w:t>执业地</w:t>
            </w:r>
            <w:r>
              <w:rPr>
                <w:rFonts w:ascii="Adobe 黑体 Std R" w:hAnsi="Adobe 黑体 Std R" w:eastAsia="Adobe 黑体 Std R" w:cs="Adobe 黑体 Std R"/>
                <w:color w:val="auto"/>
                <w:spacing w:val="2"/>
                <w:w w:val="100"/>
                <w:sz w:val="18"/>
                <w:szCs w:val="18"/>
              </w:rPr>
              <w:t>点</w:t>
            </w:r>
            <w:r>
              <w:rPr>
                <w:rFonts w:ascii="Adobe 黑体 Std R" w:hAnsi="Adobe 黑体 Std R" w:eastAsia="Adobe 黑体 Std R" w:cs="Adobe 黑体 Std R"/>
                <w:color w:val="auto"/>
                <w:spacing w:val="0"/>
                <w:w w:val="100"/>
                <w:sz w:val="18"/>
                <w:szCs w:val="18"/>
              </w:rPr>
              <w:t>、证书编码</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主要执业机</w:t>
            </w:r>
            <w:r>
              <w:rPr>
                <w:rFonts w:ascii="Adobe 黑体 Std R" w:hAnsi="Adobe 黑体 Std R" w:eastAsia="Adobe 黑体 Std R" w:cs="Adobe 黑体 Std R"/>
                <w:color w:val="auto"/>
                <w:spacing w:val="2"/>
                <w:w w:val="100"/>
                <w:sz w:val="18"/>
                <w:szCs w:val="18"/>
              </w:rPr>
              <w:t>构</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发</w:t>
            </w:r>
            <w:r>
              <w:rPr>
                <w:rFonts w:ascii="Adobe 黑体 Std R" w:hAnsi="Adobe 黑体 Std R" w:eastAsia="Adobe 黑体 Std R" w:cs="Adobe 黑体 Std R"/>
                <w:color w:val="auto"/>
                <w:spacing w:val="-12"/>
                <w:w w:val="100"/>
                <w:sz w:val="18"/>
                <w:szCs w:val="18"/>
              </w:rPr>
              <w:t>证</w:t>
            </w:r>
            <w:r>
              <w:rPr>
                <w:rFonts w:ascii="Adobe 黑体 Std R" w:hAnsi="Adobe 黑体 Std R" w:eastAsia="Adobe 黑体 Std R" w:cs="Adobe 黑体 Std R"/>
                <w:color w:val="auto"/>
                <w:spacing w:val="0"/>
                <w:w w:val="100"/>
                <w:sz w:val="18"/>
                <w:szCs w:val="18"/>
              </w:rPr>
              <w:t>（批</w:t>
            </w:r>
            <w:r>
              <w:rPr>
                <w:rFonts w:ascii="Adobe 黑体 Std R" w:hAnsi="Adobe 黑体 Std R" w:eastAsia="Adobe 黑体 Std R" w:cs="Adobe 黑体 Std R"/>
                <w:color w:val="auto"/>
                <w:spacing w:val="2"/>
                <w:w w:val="100"/>
                <w:sz w:val="18"/>
                <w:szCs w:val="18"/>
              </w:rPr>
              <w:t>准</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机关等相关信息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57" w:lineRule="auto"/>
              <w:ind w:right="4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8" w:after="0" w:line="220" w:lineRule="exact"/>
              <w:jc w:val="center"/>
              <w:rPr>
                <w:color w:val="auto"/>
                <w:sz w:val="22"/>
                <w:szCs w:val="22"/>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140" w:lineRule="exact"/>
              <w:jc w:val="center"/>
              <w:rPr>
                <w:color w:val="auto"/>
                <w:sz w:val="14"/>
                <w:szCs w:val="14"/>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8"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6</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5" w:after="0" w:line="200" w:lineRule="exact"/>
              <w:jc w:val="center"/>
              <w:rPr>
                <w:color w:val="auto"/>
                <w:sz w:val="20"/>
                <w:szCs w:val="20"/>
              </w:rPr>
            </w:pPr>
          </w:p>
          <w:p>
            <w:pPr>
              <w:spacing w:before="0" w:after="0" w:line="257" w:lineRule="auto"/>
              <w:ind w:left="80" w:leftChars="0" w:right="6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护士执业注</w:t>
            </w:r>
            <w:r>
              <w:rPr>
                <w:rFonts w:ascii="Adobe 黑体 Std R" w:hAnsi="Adobe 黑体 Std R" w:eastAsia="Adobe 黑体 Std R" w:cs="Adobe 黑体 Std R"/>
                <w:color w:val="auto"/>
                <w:spacing w:val="-36"/>
                <w:w w:val="100"/>
                <w:sz w:val="18"/>
                <w:szCs w:val="18"/>
              </w:rPr>
              <w:t>册</w:t>
            </w: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15" w:after="0" w:line="200" w:lineRule="exact"/>
              <w:jc w:val="center"/>
              <w:rPr>
                <w:color w:val="auto"/>
                <w:sz w:val="20"/>
                <w:szCs w:val="20"/>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6" w:after="0" w:line="160" w:lineRule="exact"/>
              <w:jc w:val="center"/>
              <w:rPr>
                <w:color w:val="auto"/>
                <w:sz w:val="16"/>
                <w:szCs w:val="16"/>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right="4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《护士条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《国务院关于取消和下放一批行政许可事项的决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0"/>
                <w:w w:val="100"/>
                <w:sz w:val="18"/>
                <w:szCs w:val="18"/>
              </w:rPr>
              <w:t>、</w:t>
            </w:r>
          </w:p>
          <w:p>
            <w:pPr>
              <w:spacing w:before="4" w:after="0" w:line="257" w:lineRule="auto"/>
              <w:ind w:left="100" w:leftChars="0" w:right="41"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《国家卫生健康委关于做好下放护士执业注册审批有关工作的通</w:t>
            </w:r>
            <w:r>
              <w:rPr>
                <w:rFonts w:ascii="Adobe 黑体 Std R" w:hAnsi="Adobe 黑体 Std R" w:eastAsia="Adobe 黑体 Std R" w:cs="Adobe 黑体 Std R"/>
                <w:color w:val="auto"/>
                <w:spacing w:val="2"/>
                <w:w w:val="100"/>
                <w:sz w:val="18"/>
                <w:szCs w:val="18"/>
              </w:rPr>
              <w:t>知</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《护士执业注册管理办法》</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7"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7"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0"/>
                <w:w w:val="100"/>
                <w:sz w:val="18"/>
                <w:szCs w:val="18"/>
              </w:rPr>
              <w:t>■政府网站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7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4" w:after="0" w:line="240" w:lineRule="exact"/>
              <w:jc w:val="center"/>
              <w:rPr>
                <w:color w:val="auto"/>
                <w:sz w:val="24"/>
                <w:szCs w:val="24"/>
              </w:rPr>
            </w:pPr>
          </w:p>
          <w:p>
            <w:pPr>
              <w:spacing w:before="0" w:after="0" w:line="257" w:lineRule="auto"/>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包括姓名</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性别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类别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执业地</w:t>
            </w:r>
            <w:r>
              <w:rPr>
                <w:rFonts w:ascii="Adobe 黑体 Std R" w:hAnsi="Adobe 黑体 Std R" w:eastAsia="Adobe 黑体 Std R" w:cs="Adobe 黑体 Std R"/>
                <w:color w:val="auto"/>
                <w:spacing w:val="2"/>
                <w:w w:val="100"/>
                <w:sz w:val="18"/>
                <w:szCs w:val="18"/>
              </w:rPr>
              <w:t>点</w:t>
            </w:r>
            <w:r>
              <w:rPr>
                <w:rFonts w:ascii="Adobe 黑体 Std R" w:hAnsi="Adobe 黑体 Std R" w:eastAsia="Adobe 黑体 Std R" w:cs="Adobe 黑体 Std R"/>
                <w:color w:val="auto"/>
                <w:spacing w:val="0"/>
                <w:w w:val="100"/>
                <w:sz w:val="18"/>
                <w:szCs w:val="18"/>
              </w:rPr>
              <w:t>、证书编码</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主要执业机</w:t>
            </w:r>
            <w:r>
              <w:rPr>
                <w:rFonts w:ascii="Adobe 黑体 Std R" w:hAnsi="Adobe 黑体 Std R" w:eastAsia="Adobe 黑体 Std R" w:cs="Adobe 黑体 Std R"/>
                <w:color w:val="auto"/>
                <w:spacing w:val="2"/>
                <w:w w:val="100"/>
                <w:sz w:val="18"/>
                <w:szCs w:val="18"/>
              </w:rPr>
              <w:t>构</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发</w:t>
            </w:r>
            <w:r>
              <w:rPr>
                <w:rFonts w:ascii="Adobe 黑体 Std R" w:hAnsi="Adobe 黑体 Std R" w:eastAsia="Adobe 黑体 Std R" w:cs="Adobe 黑体 Std R"/>
                <w:color w:val="auto"/>
                <w:spacing w:val="-12"/>
                <w:w w:val="100"/>
                <w:sz w:val="18"/>
                <w:szCs w:val="18"/>
              </w:rPr>
              <w:t>证</w:t>
            </w:r>
            <w:r>
              <w:rPr>
                <w:rFonts w:ascii="Adobe 黑体 Std R" w:hAnsi="Adobe 黑体 Std R" w:eastAsia="Adobe 黑体 Std R" w:cs="Adobe 黑体 Std R"/>
                <w:color w:val="auto"/>
                <w:spacing w:val="0"/>
                <w:w w:val="100"/>
                <w:sz w:val="18"/>
                <w:szCs w:val="18"/>
              </w:rPr>
              <w:t>（批</w:t>
            </w:r>
            <w:r>
              <w:rPr>
                <w:rFonts w:ascii="Adobe 黑体 Std R" w:hAnsi="Adobe 黑体 Std R" w:eastAsia="Adobe 黑体 Std R" w:cs="Adobe 黑体 Std R"/>
                <w:color w:val="auto"/>
                <w:spacing w:val="2"/>
                <w:w w:val="100"/>
                <w:sz w:val="18"/>
                <w:szCs w:val="18"/>
              </w:rPr>
              <w:t>准</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机关等相关信息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8" w:after="0" w:line="280" w:lineRule="exact"/>
              <w:jc w:val="center"/>
              <w:rPr>
                <w:color w:val="auto"/>
                <w:sz w:val="28"/>
                <w:szCs w:val="28"/>
              </w:rPr>
            </w:pPr>
          </w:p>
          <w:p>
            <w:pPr>
              <w:spacing w:before="0" w:after="0" w:line="257" w:lineRule="auto"/>
              <w:ind w:left="102" w:right="3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3"/>
                <w:w w:val="100"/>
                <w:sz w:val="18"/>
                <w:szCs w:val="18"/>
              </w:rPr>
              <w:t>息</w:t>
            </w:r>
            <w:r>
              <w:rPr>
                <w:rFonts w:ascii="Adobe 黑体 Std R" w:hAnsi="Adobe 黑体 Std R" w:eastAsia="Adobe 黑体 Std R" w:cs="Adobe 黑体 Std R"/>
                <w:color w:val="auto"/>
                <w:spacing w:val="2"/>
                <w:w w:val="100"/>
                <w:sz w:val="18"/>
                <w:szCs w:val="18"/>
              </w:rPr>
              <w:t>形成或者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8" w:after="0" w:line="280" w:lineRule="exact"/>
              <w:jc w:val="center"/>
              <w:rPr>
                <w:color w:val="auto"/>
                <w:sz w:val="28"/>
                <w:szCs w:val="28"/>
              </w:rPr>
            </w:pPr>
          </w:p>
          <w:p>
            <w:pPr>
              <w:spacing w:before="0" w:after="0" w:line="257" w:lineRule="auto"/>
              <w:ind w:left="138" w:leftChars="0" w:right="73"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0"/>
                <w:w w:val="100"/>
                <w:sz w:val="18"/>
                <w:szCs w:val="18"/>
              </w:rPr>
              <w:t>■政府网站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84"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8"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7</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80" w:leftChars="0" w:right="6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饮用水供水单位卫生许</w:t>
            </w:r>
            <w:r>
              <w:rPr>
                <w:rFonts w:ascii="Adobe 黑体 Std R" w:hAnsi="Adobe 黑体 Std R" w:eastAsia="Adobe 黑体 Std R" w:cs="Adobe 黑体 Std R"/>
                <w:color w:val="auto"/>
                <w:spacing w:val="-36"/>
                <w:w w:val="100"/>
                <w:sz w:val="18"/>
                <w:szCs w:val="18"/>
              </w:rPr>
              <w:t>可</w:t>
            </w:r>
            <w:r>
              <w:rPr>
                <w:rFonts w:ascii="Adobe 黑体 Std R" w:hAnsi="Adobe 黑体 Std R" w:eastAsia="Adobe 黑体 Std R" w:cs="Adobe 黑体 Std R"/>
                <w:color w:val="auto"/>
                <w:spacing w:val="0"/>
                <w:w w:val="100"/>
                <w:sz w:val="18"/>
                <w:szCs w:val="18"/>
              </w:rPr>
              <w:t>（权限内）</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7" w:after="0" w:line="280" w:lineRule="exact"/>
              <w:jc w:val="center"/>
              <w:rPr>
                <w:color w:val="auto"/>
                <w:sz w:val="28"/>
                <w:szCs w:val="28"/>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2"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《行政许可</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1"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《传染病防治</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《传染病防治法实施办</w:t>
            </w:r>
            <w:r>
              <w:rPr>
                <w:rFonts w:ascii="Adobe 黑体 Std R" w:hAnsi="Adobe 黑体 Std R" w:eastAsia="Adobe 黑体 Std R" w:cs="Adobe 黑体 Std R"/>
                <w:color w:val="auto"/>
                <w:spacing w:val="2"/>
                <w:w w:val="100"/>
                <w:sz w:val="18"/>
                <w:szCs w:val="18"/>
              </w:rPr>
              <w:t>法</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《国务院对确需保留的行政审批项目设定行政许可的决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《生活饮用水卫生监督管理办法》</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Align w:val="top"/>
          </w:tcPr>
          <w:p>
            <w:pPr>
              <w:spacing w:before="9"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1" w:after="0" w:line="280" w:lineRule="exact"/>
              <w:jc w:val="center"/>
              <w:rPr>
                <w:color w:val="auto"/>
                <w:sz w:val="28"/>
                <w:szCs w:val="28"/>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0"/>
                <w:w w:val="100"/>
                <w:sz w:val="18"/>
                <w:szCs w:val="18"/>
              </w:rPr>
              <w:t>■政府网站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84"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6" w:after="0" w:line="280" w:lineRule="exact"/>
              <w:jc w:val="center"/>
              <w:rPr>
                <w:color w:val="auto"/>
                <w:sz w:val="28"/>
                <w:szCs w:val="28"/>
              </w:rPr>
            </w:pPr>
          </w:p>
          <w:p>
            <w:pPr>
              <w:spacing w:before="0" w:after="0" w:line="240" w:lineRule="auto"/>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结果信息——卫生许可证信息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8" w:after="0" w:line="220" w:lineRule="exact"/>
              <w:jc w:val="center"/>
              <w:rPr>
                <w:color w:val="auto"/>
                <w:sz w:val="22"/>
                <w:szCs w:val="22"/>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8" w:after="0" w:line="220" w:lineRule="exact"/>
              <w:jc w:val="center"/>
              <w:rPr>
                <w:color w:val="auto"/>
                <w:sz w:val="22"/>
                <w:szCs w:val="22"/>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Align w:val="top"/>
          </w:tcPr>
          <w:p>
            <w:pPr>
              <w:spacing w:before="0" w:after="0" w:line="140" w:lineRule="exact"/>
              <w:jc w:val="center"/>
              <w:rPr>
                <w:color w:val="auto"/>
                <w:sz w:val="14"/>
                <w:szCs w:val="14"/>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0"/>
                <w:w w:val="100"/>
                <w:sz w:val="18"/>
                <w:szCs w:val="18"/>
              </w:rPr>
              <w:t>■政府网站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84"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8"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hint="default"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8</w:t>
            </w: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19" w:leftChars="0" w:right="9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tc>
        <w:tc>
          <w:tcPr>
            <w:tcW w:w="984" w:type="dxa"/>
            <w:vMerge w:val="restart"/>
            <w:vAlign w:val="top"/>
          </w:tcPr>
          <w:p>
            <w:pPr>
              <w:spacing w:before="1"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leftChars="0" w:right="-9"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8"/>
                <w:w w:val="100"/>
                <w:sz w:val="18"/>
                <w:szCs w:val="18"/>
              </w:rPr>
              <w:t>公共场</w:t>
            </w:r>
            <w:r>
              <w:rPr>
                <w:rFonts w:ascii="Adobe 黑体 Std R" w:hAnsi="Adobe 黑体 Std R" w:eastAsia="Adobe 黑体 Std R" w:cs="Adobe 黑体 Std R"/>
                <w:color w:val="auto"/>
                <w:spacing w:val="0"/>
                <w:w w:val="100"/>
                <w:sz w:val="18"/>
                <w:szCs w:val="18"/>
              </w:rPr>
              <w:t>所卫生许可</w:t>
            </w:r>
          </w:p>
        </w:tc>
        <w:tc>
          <w:tcPr>
            <w:tcW w:w="2209" w:type="dxa"/>
            <w:vAlign w:val="top"/>
          </w:tcPr>
          <w:p>
            <w:pPr>
              <w:spacing w:before="15" w:after="0" w:line="200" w:lineRule="exact"/>
              <w:jc w:val="center"/>
              <w:rPr>
                <w:color w:val="auto"/>
                <w:sz w:val="20"/>
                <w:szCs w:val="20"/>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2"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3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行政许可法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《公共场所卫生管理条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《国务院关于整合调整餐饮服务场所的公共场所卫生许可证和食品经营许可的决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《公共场所卫生管理条例实施细则》</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7"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Merge w:val="restart"/>
            <w:vAlign w:val="top"/>
          </w:tcPr>
          <w:p>
            <w:pPr>
              <w:spacing w:before="1"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6" w:after="0" w:line="160" w:lineRule="exact"/>
              <w:jc w:val="center"/>
              <w:rPr>
                <w:color w:val="auto"/>
                <w:sz w:val="16"/>
                <w:szCs w:val="16"/>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结果信息——卫生许可证信息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57" w:lineRule="auto"/>
              <w:ind w:right="4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Merge w:val="continue"/>
            <w:vAlign w:val="top"/>
          </w:tcPr>
          <w:p>
            <w:pPr>
              <w:spacing w:before="0" w:after="0" w:line="257" w:lineRule="auto"/>
              <w:ind w:left="100" w:leftChars="0" w:right="84" w:rightChars="0"/>
              <w:jc w:val="center"/>
              <w:rPr>
                <w:rFonts w:ascii="Adobe 黑体 Std R" w:hAnsi="Adobe 黑体 Std R" w:eastAsia="Adobe 黑体 Std R" w:cs="Adobe 黑体 Std R"/>
                <w:color w:val="auto"/>
                <w:spacing w:val="0"/>
                <w:w w:val="100"/>
                <w:sz w:val="18"/>
                <w:szCs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8"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58" w:leftChars="0" w:right="142" w:rightChars="0"/>
              <w:jc w:val="center"/>
              <w:rPr>
                <w:rFonts w:hint="default" w:ascii="Arial" w:hAnsi="Arial" w:eastAsia="Arial" w:cs="Arial"/>
                <w:color w:val="auto"/>
                <w:spacing w:val="-12"/>
                <w:kern w:val="2"/>
                <w:sz w:val="18"/>
                <w:szCs w:val="18"/>
                <w:lang w:val="en-US" w:eastAsia="zh-CN" w:bidi="ar-SA"/>
              </w:rPr>
            </w:pPr>
            <w:r>
              <w:rPr>
                <w:rFonts w:ascii="Arial" w:hAnsi="Arial" w:eastAsia="Arial" w:cs="Arial"/>
                <w:color w:val="auto"/>
                <w:spacing w:val="0"/>
                <w:w w:val="89"/>
                <w:sz w:val="18"/>
                <w:szCs w:val="18"/>
              </w:rPr>
              <w:t>9</w:t>
            </w: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19" w:leftChars="0" w:right="9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tc>
        <w:tc>
          <w:tcPr>
            <w:tcW w:w="984" w:type="dxa"/>
            <w:vMerge w:val="restart"/>
            <w:vAlign w:val="top"/>
          </w:tcPr>
          <w:p>
            <w:pPr>
              <w:spacing w:before="1"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leftChars="0" w:right="-9"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8"/>
                <w:w w:val="100"/>
                <w:sz w:val="18"/>
                <w:szCs w:val="18"/>
              </w:rPr>
              <w:t>公共场</w:t>
            </w:r>
            <w:r>
              <w:rPr>
                <w:rFonts w:ascii="Adobe 黑体 Std R" w:hAnsi="Adobe 黑体 Std R" w:eastAsia="Adobe 黑体 Std R" w:cs="Adobe 黑体 Std R"/>
                <w:color w:val="auto"/>
                <w:spacing w:val="0"/>
                <w:w w:val="100"/>
                <w:sz w:val="18"/>
                <w:szCs w:val="18"/>
              </w:rPr>
              <w:t>所卫生许可</w:t>
            </w:r>
          </w:p>
        </w:tc>
        <w:tc>
          <w:tcPr>
            <w:tcW w:w="2209" w:type="dxa"/>
            <w:vAlign w:val="top"/>
          </w:tcPr>
          <w:p>
            <w:pPr>
              <w:spacing w:before="15" w:after="0" w:line="200" w:lineRule="exact"/>
              <w:jc w:val="center"/>
              <w:rPr>
                <w:color w:val="auto"/>
                <w:sz w:val="20"/>
                <w:szCs w:val="20"/>
              </w:rPr>
            </w:pPr>
          </w:p>
          <w:p>
            <w:pPr>
              <w:spacing w:before="0" w:after="0" w:line="240" w:lineRule="auto"/>
              <w:ind w:left="102" w:right="-20"/>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1" w:after="0" w:line="257" w:lineRule="auto"/>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w:t>
            </w:r>
            <w:r>
              <w:rPr>
                <w:rFonts w:ascii="Adobe 黑体 Std R" w:hAnsi="Adobe 黑体 Std R" w:eastAsia="Adobe 黑体 Std R" w:cs="Adobe 黑体 Std R"/>
                <w:color w:val="auto"/>
                <w:spacing w:val="1"/>
                <w:w w:val="100"/>
                <w:sz w:val="18"/>
                <w:szCs w:val="18"/>
              </w:rPr>
              <w:t>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4" w:after="0" w:line="257" w:lineRule="auto"/>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各地可根据实际情况适当公开受理、审核、审批、送达等相关信息</w:t>
            </w:r>
          </w:p>
        </w:tc>
        <w:tc>
          <w:tcPr>
            <w:tcW w:w="1784" w:type="dxa"/>
            <w:vMerge w:val="restart"/>
            <w:vAlign w:val="top"/>
          </w:tcPr>
          <w:p>
            <w:pPr>
              <w:spacing w:before="2" w:after="0" w:line="120" w:lineRule="exact"/>
              <w:jc w:val="center"/>
              <w:rPr>
                <w:color w:val="auto"/>
                <w:sz w:val="12"/>
                <w:szCs w:val="12"/>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3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行政许可法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1" w:after="0" w:line="257" w:lineRule="auto"/>
              <w:ind w:left="100" w:leftChars="0" w:right="42" w:rightChars="0"/>
              <w:jc w:val="center"/>
              <w:rPr>
                <w:rFonts w:hint="eastAsia"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《公共场所卫生管理条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《国务院关于整合调整餐饮服务场所的公共场所卫生许可证和食品经营许可的决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《公共场所卫生管理条例实施细则》</w:t>
            </w:r>
          </w:p>
        </w:tc>
        <w:tc>
          <w:tcPr>
            <w:tcW w:w="902" w:type="dxa"/>
            <w:vAlign w:val="top"/>
          </w:tcPr>
          <w:p>
            <w:pPr>
              <w:spacing w:before="7"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57" w:lineRule="auto"/>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40" w:lineRule="exact"/>
              <w:jc w:val="center"/>
              <w:rPr>
                <w:color w:val="auto"/>
                <w:sz w:val="24"/>
                <w:szCs w:val="24"/>
              </w:rPr>
            </w:pPr>
          </w:p>
          <w:p>
            <w:pPr>
              <w:spacing w:before="0" w:after="0" w:line="257"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Merge w:val="restart"/>
            <w:vAlign w:val="top"/>
          </w:tcPr>
          <w:p>
            <w:pPr>
              <w:spacing w:before="1" w:after="0" w:line="170" w:lineRule="exact"/>
              <w:jc w:val="center"/>
              <w:rPr>
                <w:color w:val="auto"/>
                <w:sz w:val="17"/>
                <w:szCs w:val="17"/>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57" w:lineRule="auto"/>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40" w:lineRule="auto"/>
              <w:ind w:left="102" w:leftChars="0" w:right="-20" w:rightChars="0"/>
              <w:jc w:val="center"/>
              <w:rPr>
                <w:rFonts w:ascii="Adobe 黑体 Std R" w:hAnsi="Adobe 黑体 Std R" w:eastAsia="Adobe 黑体 Std R" w:cs="Adobe 黑体 Std R"/>
                <w:color w:val="auto"/>
                <w:spacing w:val="0"/>
                <w:w w:val="100"/>
                <w:sz w:val="18"/>
                <w:szCs w:val="18"/>
              </w:rPr>
            </w:pPr>
            <w:r>
              <w:rPr>
                <w:rFonts w:ascii="Adobe 黑体 Std R" w:hAnsi="Adobe 黑体 Std R" w:eastAsia="Adobe 黑体 Std R" w:cs="Adobe 黑体 Std R"/>
                <w:color w:val="auto"/>
                <w:spacing w:val="0"/>
                <w:w w:val="100"/>
                <w:sz w:val="18"/>
                <w:szCs w:val="18"/>
              </w:rPr>
              <w:t>结果信息——放射诊疗许可证信息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18" w:after="0" w:line="280" w:lineRule="exact"/>
              <w:jc w:val="center"/>
              <w:rPr>
                <w:color w:val="auto"/>
                <w:sz w:val="28"/>
                <w:szCs w:val="28"/>
              </w:rPr>
            </w:pPr>
          </w:p>
          <w:p>
            <w:pPr>
              <w:spacing w:before="0" w:after="0" w:line="257" w:lineRule="auto"/>
              <w:ind w:left="102" w:right="39"/>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5" w:after="0" w:line="257" w:lineRule="auto"/>
              <w:ind w:left="102" w:leftChars="0" w:right="39" w:rightChars="0"/>
              <w:jc w:val="center"/>
              <w:rPr>
                <w:rFonts w:ascii="Arial" w:hAnsi="Arial" w:eastAsia="Arial" w:cs="Arial"/>
                <w:color w:val="auto"/>
                <w:spacing w:val="0"/>
                <w:w w:val="100"/>
                <w:sz w:val="18"/>
                <w:szCs w:val="18"/>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Merge w:val="continue"/>
            <w:vAlign w:val="top"/>
          </w:tcPr>
          <w:p>
            <w:pPr>
              <w:spacing w:before="0" w:after="0" w:line="257" w:lineRule="auto"/>
              <w:ind w:left="100" w:leftChars="0" w:right="84" w:rightChars="0"/>
              <w:jc w:val="center"/>
              <w:rPr>
                <w:rFonts w:ascii="Adobe 黑体 Std R" w:hAnsi="Adobe 黑体 Std R" w:eastAsia="Adobe 黑体 Std R" w:cs="Adobe 黑体 Std R"/>
                <w:color w:val="auto"/>
                <w:spacing w:val="0"/>
                <w:w w:val="100"/>
                <w:sz w:val="18"/>
                <w:szCs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5" w:after="0" w:line="260" w:lineRule="exact"/>
              <w:jc w:val="center"/>
              <w:rPr>
                <w:color w:val="auto"/>
                <w:sz w:val="26"/>
                <w:szCs w:val="26"/>
              </w:rPr>
            </w:pPr>
          </w:p>
          <w:p>
            <w:pPr>
              <w:spacing w:before="0" w:after="0" w:line="240" w:lineRule="auto"/>
              <w:ind w:left="148" w:leftChars="0" w:right="-20"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1"/>
                <w:w w:val="100"/>
                <w:sz w:val="18"/>
                <w:szCs w:val="18"/>
              </w:rPr>
              <w:t>10</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8" w:after="0" w:line="220" w:lineRule="exact"/>
              <w:jc w:val="center"/>
              <w:rPr>
                <w:color w:val="auto"/>
                <w:sz w:val="22"/>
                <w:szCs w:val="22"/>
              </w:rPr>
            </w:pPr>
          </w:p>
          <w:p>
            <w:pPr>
              <w:spacing w:before="0" w:after="0" w:line="214"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行政许可类事项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5"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60" w:lineRule="exact"/>
              <w:ind w:left="102" w:right="-9"/>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w w:val="100"/>
                <w:sz w:val="18"/>
                <w:szCs w:val="18"/>
              </w:rPr>
              <w:t>乡村医</w:t>
            </w:r>
            <w:r>
              <w:rPr>
                <w:rFonts w:ascii="Adobe 黑体 Std R" w:hAnsi="Adobe 黑体 Std R" w:eastAsia="Adobe 黑体 Std R" w:cs="Adobe 黑体 Std R"/>
                <w:color w:val="auto"/>
                <w:spacing w:val="0"/>
                <w:w w:val="100"/>
                <w:sz w:val="18"/>
                <w:szCs w:val="18"/>
              </w:rPr>
              <w:t>生</w:t>
            </w:r>
            <w:r>
              <w:rPr>
                <w:rFonts w:ascii="Adobe 黑体 Std R" w:hAnsi="Adobe 黑体 Std R" w:eastAsia="Adobe 黑体 Std R" w:cs="Adobe 黑体 Std R"/>
                <w:color w:val="auto"/>
                <w:spacing w:val="8"/>
                <w:w w:val="100"/>
                <w:sz w:val="18"/>
                <w:szCs w:val="18"/>
              </w:rPr>
              <w:t>执业注</w:t>
            </w:r>
            <w:r>
              <w:rPr>
                <w:rFonts w:ascii="Adobe 黑体 Std R" w:hAnsi="Adobe 黑体 Std R" w:eastAsia="Adobe 黑体 Std R" w:cs="Adobe 黑体 Std R"/>
                <w:color w:val="auto"/>
                <w:spacing w:val="0"/>
                <w:w w:val="100"/>
                <w:sz w:val="18"/>
                <w:szCs w:val="18"/>
              </w:rPr>
              <w:t>册</w:t>
            </w:r>
          </w:p>
          <w:p>
            <w:pPr>
              <w:spacing w:before="1" w:after="0" w:line="260" w:lineRule="exact"/>
              <w:ind w:left="102" w:leftChars="0" w:right="-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8"/>
                <w:w w:val="100"/>
                <w:sz w:val="18"/>
                <w:szCs w:val="18"/>
              </w:rPr>
              <w:t>（包括</w:t>
            </w:r>
            <w:r>
              <w:rPr>
                <w:rFonts w:ascii="Adobe 黑体 Std R" w:hAnsi="Adobe 黑体 Std R" w:eastAsia="Adobe 黑体 Std R" w:cs="Adobe 黑体 Std R"/>
                <w:color w:val="auto"/>
                <w:spacing w:val="0"/>
                <w:w w:val="100"/>
                <w:sz w:val="18"/>
                <w:szCs w:val="18"/>
              </w:rPr>
              <w:t>乡</w:t>
            </w:r>
            <w:r>
              <w:rPr>
                <w:rFonts w:ascii="Adobe 黑体 Std R" w:hAnsi="Adobe 黑体 Std R" w:eastAsia="Adobe 黑体 Std R" w:cs="Adobe 黑体 Std R"/>
                <w:color w:val="auto"/>
                <w:spacing w:val="8"/>
                <w:w w:val="100"/>
                <w:sz w:val="18"/>
                <w:szCs w:val="18"/>
              </w:rPr>
              <w:t>村医生</w:t>
            </w:r>
            <w:r>
              <w:rPr>
                <w:rFonts w:ascii="Adobe 黑体 Std R" w:hAnsi="Adobe 黑体 Std R" w:eastAsia="Adobe 黑体 Std R" w:cs="Adobe 黑体 Std R"/>
                <w:color w:val="auto"/>
                <w:spacing w:val="0"/>
                <w:w w:val="100"/>
                <w:sz w:val="18"/>
                <w:szCs w:val="18"/>
              </w:rPr>
              <w:t>执业再注册）</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59" w:lineRule="exact"/>
              <w:ind w:left="102" w:right="1813"/>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1</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法律法规和政策文件</w:t>
            </w:r>
          </w:p>
          <w:p>
            <w:pPr>
              <w:spacing w:before="2" w:after="0" w:line="260" w:lineRule="exact"/>
              <w:ind w:left="102" w:right="-52"/>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2</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办事指南</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包</w:t>
            </w:r>
            <w:r>
              <w:rPr>
                <w:rFonts w:ascii="Adobe 黑体 Std R" w:hAnsi="Adobe 黑体 Std R" w:eastAsia="Adobe 黑体 Std R" w:cs="Adobe 黑体 Std R"/>
                <w:color w:val="auto"/>
                <w:spacing w:val="2"/>
                <w:w w:val="100"/>
                <w:sz w:val="18"/>
                <w:szCs w:val="18"/>
              </w:rPr>
              <w:t>括</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适用范围</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事项审查类</w:t>
            </w:r>
            <w:r>
              <w:rPr>
                <w:rFonts w:ascii="Adobe 黑体 Std R" w:hAnsi="Adobe 黑体 Std R" w:eastAsia="Adobe 黑体 Std R" w:cs="Adobe 黑体 Std R"/>
                <w:color w:val="auto"/>
                <w:spacing w:val="2"/>
                <w:w w:val="100"/>
                <w:sz w:val="18"/>
                <w:szCs w:val="18"/>
              </w:rPr>
              <w:t>型</w:t>
            </w:r>
            <w:r>
              <w:rPr>
                <w:rFonts w:ascii="Adobe 黑体 Std R" w:hAnsi="Adobe 黑体 Std R" w:eastAsia="Adobe 黑体 Std R" w:cs="Adobe 黑体 Std R"/>
                <w:color w:val="auto"/>
                <w:spacing w:val="0"/>
                <w:w w:val="100"/>
                <w:sz w:val="18"/>
                <w:szCs w:val="18"/>
              </w:rPr>
              <w:t>、项目信</w:t>
            </w:r>
            <w:r>
              <w:rPr>
                <w:rFonts w:ascii="Adobe 黑体 Std R" w:hAnsi="Adobe 黑体 Std R" w:eastAsia="Adobe 黑体 Std R" w:cs="Adobe 黑体 Std R"/>
                <w:color w:val="auto"/>
                <w:spacing w:val="-14"/>
                <w:w w:val="100"/>
                <w:sz w:val="18"/>
                <w:szCs w:val="18"/>
              </w:rPr>
              <w:t>息</w:t>
            </w:r>
            <w:r>
              <w:rPr>
                <w:rFonts w:ascii="Adobe 黑体 Std R" w:hAnsi="Adobe 黑体 Std R" w:eastAsia="Adobe 黑体 Std R" w:cs="Adobe 黑体 Std R"/>
                <w:color w:val="auto"/>
                <w:spacing w:val="0"/>
                <w:w w:val="100"/>
                <w:sz w:val="18"/>
                <w:szCs w:val="18"/>
              </w:rPr>
              <w:t>（项目名称</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审批类别</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项目编码</w:t>
            </w:r>
            <w:r>
              <w:rPr>
                <w:rFonts w:ascii="Adobe 黑体 Std R" w:hAnsi="Adobe 黑体 Std R" w:eastAsia="Adobe 黑体 Std R" w:cs="Adobe 黑体 Std R"/>
                <w:color w:val="auto"/>
                <w:spacing w:val="-89"/>
                <w:w w:val="100"/>
                <w:sz w:val="18"/>
                <w:szCs w:val="18"/>
              </w:rPr>
              <w:t>）</w:t>
            </w:r>
            <w:r>
              <w:rPr>
                <w:rFonts w:ascii="Adobe 黑体 Std R" w:hAnsi="Adobe 黑体 Std R" w:eastAsia="Adobe 黑体 Std R" w:cs="Adobe 黑体 Std R"/>
                <w:color w:val="auto"/>
                <w:spacing w:val="0"/>
                <w:w w:val="100"/>
                <w:sz w:val="18"/>
                <w:szCs w:val="18"/>
              </w:rPr>
              <w:t>、办理依据、受理机构、决定机构、审批数量、</w:t>
            </w:r>
          </w:p>
          <w:p>
            <w:pPr>
              <w:spacing w:before="1" w:after="0" w:line="260" w:lineRule="exact"/>
              <w:ind w:left="102" w:right="-5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办理条件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申请材料</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申请接收</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办理基本流程</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办理方式</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审批时限</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审批收费依据及标准</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审批结</w:t>
            </w:r>
            <w:r>
              <w:rPr>
                <w:rFonts w:ascii="Adobe 黑体 Std R" w:hAnsi="Adobe 黑体 Std R" w:eastAsia="Adobe 黑体 Std R" w:cs="Adobe 黑体 Std R"/>
                <w:color w:val="auto"/>
                <w:spacing w:val="2"/>
                <w:w w:val="100"/>
                <w:sz w:val="18"/>
                <w:szCs w:val="18"/>
              </w:rPr>
              <w:t>果</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结果送达</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申请人权利和义</w:t>
            </w:r>
            <w:r>
              <w:rPr>
                <w:rFonts w:ascii="Adobe 黑体 Std R" w:hAnsi="Adobe 黑体 Std R" w:eastAsia="Adobe 黑体 Std R" w:cs="Adobe 黑体 Std R"/>
                <w:color w:val="auto"/>
                <w:spacing w:val="2"/>
                <w:w w:val="100"/>
                <w:sz w:val="18"/>
                <w:szCs w:val="18"/>
              </w:rPr>
              <w:t>务</w:t>
            </w:r>
            <w:r>
              <w:rPr>
                <w:rFonts w:ascii="Adobe 黑体 Std R" w:hAnsi="Adobe 黑体 Std R" w:eastAsia="Adobe 黑体 Std R" w:cs="Adobe 黑体 Std R"/>
                <w:color w:val="auto"/>
                <w:spacing w:val="0"/>
                <w:w w:val="100"/>
                <w:sz w:val="18"/>
                <w:szCs w:val="18"/>
              </w:rPr>
              <w:t>、</w:t>
            </w:r>
          </w:p>
          <w:p>
            <w:pPr>
              <w:spacing w:before="1" w:after="0" w:line="260" w:lineRule="exact"/>
              <w:ind w:left="102" w:right="-5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咨询途径</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监督和投诉渠道</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办公地址和时</w:t>
            </w:r>
            <w:r>
              <w:rPr>
                <w:rFonts w:ascii="Adobe 黑体 Std R" w:hAnsi="Adobe 黑体 Std R" w:eastAsia="Adobe 黑体 Std R" w:cs="Adobe 黑体 Std R"/>
                <w:color w:val="auto"/>
                <w:spacing w:val="2"/>
                <w:w w:val="100"/>
                <w:sz w:val="18"/>
                <w:szCs w:val="18"/>
              </w:rPr>
              <w:t>间</w:t>
            </w:r>
            <w:r>
              <w:rPr>
                <w:rFonts w:ascii="Adobe 黑体 Std R" w:hAnsi="Adobe 黑体 Std R" w:eastAsia="Adobe 黑体 Std R" w:cs="Adobe 黑体 Std R"/>
                <w:color w:val="auto"/>
                <w:spacing w:val="0"/>
                <w:w w:val="100"/>
                <w:sz w:val="18"/>
                <w:szCs w:val="18"/>
              </w:rPr>
              <w:t>、公开查询方式等</w:t>
            </w:r>
          </w:p>
          <w:p>
            <w:pPr>
              <w:spacing w:before="0" w:after="0" w:line="258" w:lineRule="exact"/>
              <w:ind w:left="102" w:right="55"/>
              <w:jc w:val="center"/>
              <w:rPr>
                <w:rFonts w:ascii="Adobe 黑体 Std R" w:hAnsi="Adobe 黑体 Std R" w:eastAsia="Adobe 黑体 Std R" w:cs="Adobe 黑体 Std R"/>
                <w:color w:val="auto"/>
                <w:sz w:val="18"/>
                <w:szCs w:val="18"/>
              </w:rPr>
            </w:pPr>
            <w:r>
              <w:rPr>
                <w:rFonts w:ascii="Arial" w:hAnsi="Arial" w:eastAsia="Arial" w:cs="Arial"/>
                <w:color w:val="auto"/>
                <w:spacing w:val="1"/>
                <w:w w:val="119"/>
                <w:sz w:val="18"/>
                <w:szCs w:val="18"/>
              </w:rPr>
              <w:t>3</w:t>
            </w:r>
            <w:r>
              <w:rPr>
                <w:rFonts w:ascii="Arial" w:hAnsi="Arial" w:eastAsia="Arial" w:cs="Arial"/>
                <w:color w:val="auto"/>
                <w:spacing w:val="-1"/>
                <w:w w:val="119"/>
                <w:sz w:val="18"/>
                <w:szCs w:val="18"/>
              </w:rPr>
              <w:t>.</w:t>
            </w:r>
            <w:r>
              <w:rPr>
                <w:rFonts w:ascii="Adobe 黑体 Std R" w:hAnsi="Adobe 黑体 Std R" w:eastAsia="Adobe 黑体 Std R" w:cs="Adobe 黑体 Std R"/>
                <w:color w:val="auto"/>
                <w:spacing w:val="0"/>
                <w:w w:val="100"/>
                <w:sz w:val="18"/>
                <w:szCs w:val="18"/>
              </w:rPr>
              <w:t>过程信息</w:t>
            </w:r>
            <w:r>
              <w:rPr>
                <w:rFonts w:ascii="Adobe 黑体 Std R" w:hAnsi="Adobe 黑体 Std R" w:eastAsia="Adobe 黑体 Std R" w:cs="Adobe 黑体 Std R"/>
                <w:color w:val="auto"/>
                <w:spacing w:val="-43"/>
                <w:w w:val="100"/>
                <w:sz w:val="18"/>
                <w:szCs w:val="18"/>
              </w:rPr>
              <w:t>，</w:t>
            </w:r>
            <w:r>
              <w:rPr>
                <w:rFonts w:ascii="Adobe 黑体 Std R" w:hAnsi="Adobe 黑体 Std R" w:eastAsia="Adobe 黑体 Std R" w:cs="Adobe 黑体 Std R"/>
                <w:color w:val="auto"/>
                <w:spacing w:val="0"/>
                <w:w w:val="100"/>
                <w:sz w:val="18"/>
                <w:szCs w:val="18"/>
              </w:rPr>
              <w:t>各地可根据实际情况适当公开受</w:t>
            </w:r>
          </w:p>
          <w:p>
            <w:pPr>
              <w:spacing w:before="0" w:after="0" w:line="260" w:lineRule="exact"/>
              <w:ind w:left="102" w:leftChars="0" w:right="913"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理、审核、审批、送达等相关信息</w:t>
            </w:r>
          </w:p>
        </w:tc>
        <w:tc>
          <w:tcPr>
            <w:tcW w:w="1784"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3" w:after="0" w:line="220" w:lineRule="exact"/>
              <w:jc w:val="center"/>
              <w:rPr>
                <w:color w:val="auto"/>
                <w:sz w:val="22"/>
                <w:szCs w:val="22"/>
              </w:rPr>
            </w:pPr>
          </w:p>
          <w:p>
            <w:pPr>
              <w:spacing w:before="0" w:after="0" w:line="240" w:lineRule="auto"/>
              <w:ind w:left="100" w:right="-3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行政许可法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2" w:after="0" w:line="260" w:lineRule="exact"/>
              <w:ind w:left="100" w:right="4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《公共场所卫生管理条</w:t>
            </w:r>
            <w:r>
              <w:rPr>
                <w:rFonts w:ascii="Adobe 黑体 Std R" w:hAnsi="Adobe 黑体 Std R" w:eastAsia="Adobe 黑体 Std R" w:cs="Adobe 黑体 Std R"/>
                <w:color w:val="auto"/>
                <w:spacing w:val="2"/>
                <w:w w:val="100"/>
                <w:sz w:val="18"/>
                <w:szCs w:val="18"/>
              </w:rPr>
              <w:t>例</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《国务院关于整合调整</w:t>
            </w:r>
          </w:p>
          <w:p>
            <w:pPr>
              <w:spacing w:before="1" w:after="0" w:line="260" w:lineRule="exact"/>
              <w:ind w:left="100" w:right="42"/>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餐饮服务场所的公共场所卫生许</w:t>
            </w:r>
          </w:p>
          <w:p>
            <w:pPr>
              <w:spacing w:before="0" w:after="0" w:line="259" w:lineRule="exact"/>
              <w:ind w:left="100" w:right="59"/>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可证和食品经营</w:t>
            </w:r>
          </w:p>
          <w:p>
            <w:pPr>
              <w:spacing w:before="2" w:after="0" w:line="260" w:lineRule="exact"/>
              <w:ind w:left="100" w:leftChars="0" w:right="4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许可的决</w:t>
            </w:r>
            <w:r>
              <w:rPr>
                <w:rFonts w:ascii="Adobe 黑体 Std R" w:hAnsi="Adobe 黑体 Std R" w:eastAsia="Adobe 黑体 Std R" w:cs="Adobe 黑体 Std R"/>
                <w:color w:val="auto"/>
                <w:spacing w:val="2"/>
                <w:w w:val="100"/>
                <w:sz w:val="18"/>
                <w:szCs w:val="18"/>
              </w:rPr>
              <w:t>定</w:t>
            </w:r>
            <w:r>
              <w:rPr>
                <w:rFonts w:ascii="Adobe 黑体 Std R" w:hAnsi="Adobe 黑体 Std R" w:eastAsia="Adobe 黑体 Std R" w:cs="Adobe 黑体 Std R"/>
                <w:color w:val="auto"/>
                <w:spacing w:val="-91"/>
                <w:w w:val="100"/>
                <w:sz w:val="18"/>
                <w:szCs w:val="18"/>
              </w:rPr>
              <w:t>》</w:t>
            </w:r>
            <w:r>
              <w:rPr>
                <w:rFonts w:ascii="Adobe 黑体 Std R" w:hAnsi="Adobe 黑体 Std R" w:eastAsia="Adobe 黑体 Std R" w:cs="Adobe 黑体 Std R"/>
                <w:color w:val="auto"/>
                <w:spacing w:val="-110"/>
                <w:w w:val="100"/>
                <w:sz w:val="18"/>
                <w:szCs w:val="18"/>
              </w:rPr>
              <w:t>、</w:t>
            </w:r>
            <w:r>
              <w:rPr>
                <w:rFonts w:ascii="Adobe 黑体 Std R" w:hAnsi="Adobe 黑体 Std R" w:eastAsia="Adobe 黑体 Std R" w:cs="Adobe 黑体 Std R"/>
                <w:color w:val="auto"/>
                <w:spacing w:val="0"/>
                <w:w w:val="100"/>
                <w:sz w:val="18"/>
                <w:szCs w:val="18"/>
              </w:rPr>
              <w:t>《公共场所卫生管理条例实施细则》</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8"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62" w:lineRule="exact"/>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0" w:after="0" w:line="258" w:lineRule="exact"/>
              <w:ind w:left="102" w:right="-20"/>
              <w:jc w:val="center"/>
              <w:rPr>
                <w:rFonts w:hint="eastAsia" w:ascii="Adobe 黑体 Std R" w:hAnsi="Adobe 黑体 Std R" w:eastAsia="Adobe 黑体 Std R" w:cs="Adobe 黑体 Std R"/>
                <w:color w:val="auto"/>
                <w:sz w:val="18"/>
                <w:szCs w:val="18"/>
                <w:lang w:eastAsia="zh-CN"/>
              </w:rPr>
            </w:pPr>
            <w:r>
              <w:rPr>
                <w:rFonts w:ascii="Arial" w:hAnsi="Arial" w:eastAsia="Arial" w:cs="Arial"/>
                <w:color w:val="auto"/>
                <w:spacing w:val="1"/>
                <w:w w:val="89"/>
                <w:sz w:val="18"/>
                <w:szCs w:val="18"/>
              </w:rPr>
              <w:t>2</w:t>
            </w:r>
            <w:r>
              <w:rPr>
                <w:rFonts w:ascii="Arial" w:hAnsi="Arial" w:eastAsia="Arial" w:cs="Arial"/>
                <w:color w:val="auto"/>
                <w:spacing w:val="0"/>
                <w:w w:val="89"/>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w:t>
            </w:r>
          </w:p>
          <w:p>
            <w:pPr>
              <w:spacing w:before="0" w:after="0" w:line="259" w:lineRule="exact"/>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内予以公开</w:t>
            </w:r>
          </w:p>
        </w:tc>
        <w:tc>
          <w:tcPr>
            <w:tcW w:w="932"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8" w:after="0" w:line="220" w:lineRule="exact"/>
              <w:jc w:val="center"/>
              <w:rPr>
                <w:color w:val="auto"/>
                <w:sz w:val="22"/>
                <w:szCs w:val="22"/>
              </w:rPr>
            </w:pPr>
          </w:p>
          <w:p>
            <w:pPr>
              <w:spacing w:before="0" w:after="0" w:line="214"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tc>
        <w:tc>
          <w:tcPr>
            <w:tcW w:w="2792"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7" w:after="0" w:line="280" w:lineRule="exact"/>
              <w:jc w:val="center"/>
              <w:rPr>
                <w:color w:val="auto"/>
                <w:sz w:val="28"/>
                <w:szCs w:val="28"/>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60" w:lineRule="exact"/>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3" w:after="0" w:line="120" w:lineRule="exact"/>
              <w:jc w:val="center"/>
              <w:rPr>
                <w:color w:val="auto"/>
                <w:sz w:val="12"/>
                <w:szCs w:val="12"/>
              </w:rPr>
            </w:pPr>
          </w:p>
          <w:p>
            <w:pPr>
              <w:spacing w:before="0" w:after="0" w:line="214" w:lineRule="auto"/>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结果信息</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包括姓名</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性别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类别</w:t>
            </w:r>
            <w:r>
              <w:rPr>
                <w:rFonts w:ascii="Adobe 黑体 Std R" w:hAnsi="Adobe 黑体 Std R" w:eastAsia="Adobe 黑体 Std R" w:cs="Adobe 黑体 Std R"/>
                <w:color w:val="auto"/>
                <w:spacing w:val="-34"/>
                <w:w w:val="100"/>
                <w:sz w:val="18"/>
                <w:szCs w:val="18"/>
              </w:rPr>
              <w:t>、</w:t>
            </w:r>
            <w:r>
              <w:rPr>
                <w:rFonts w:ascii="Adobe 黑体 Std R" w:hAnsi="Adobe 黑体 Std R" w:eastAsia="Adobe 黑体 Std R" w:cs="Adobe 黑体 Std R"/>
                <w:color w:val="auto"/>
                <w:spacing w:val="0"/>
                <w:w w:val="100"/>
                <w:sz w:val="18"/>
                <w:szCs w:val="18"/>
              </w:rPr>
              <w:t>执业地</w:t>
            </w:r>
            <w:r>
              <w:rPr>
                <w:rFonts w:ascii="Adobe 黑体 Std R" w:hAnsi="Adobe 黑体 Std R" w:eastAsia="Adobe 黑体 Std R" w:cs="Adobe 黑体 Std R"/>
                <w:color w:val="auto"/>
                <w:spacing w:val="2"/>
                <w:w w:val="100"/>
                <w:sz w:val="18"/>
                <w:szCs w:val="18"/>
              </w:rPr>
              <w:t>点</w:t>
            </w:r>
            <w:r>
              <w:rPr>
                <w:rFonts w:ascii="Adobe 黑体 Std R" w:hAnsi="Adobe 黑体 Std R" w:eastAsia="Adobe 黑体 Std R" w:cs="Adobe 黑体 Std R"/>
                <w:color w:val="auto"/>
                <w:spacing w:val="0"/>
                <w:w w:val="100"/>
                <w:sz w:val="18"/>
                <w:szCs w:val="18"/>
              </w:rPr>
              <w:t>、证书编码</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主要执业机</w:t>
            </w:r>
            <w:r>
              <w:rPr>
                <w:rFonts w:ascii="Adobe 黑体 Std R" w:hAnsi="Adobe 黑体 Std R" w:eastAsia="Adobe 黑体 Std R" w:cs="Adobe 黑体 Std R"/>
                <w:color w:val="auto"/>
                <w:spacing w:val="2"/>
                <w:w w:val="100"/>
                <w:sz w:val="18"/>
                <w:szCs w:val="18"/>
              </w:rPr>
              <w:t>构</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发</w:t>
            </w:r>
            <w:r>
              <w:rPr>
                <w:rFonts w:ascii="Adobe 黑体 Std R" w:hAnsi="Adobe 黑体 Std R" w:eastAsia="Adobe 黑体 Std R" w:cs="Adobe 黑体 Std R"/>
                <w:color w:val="auto"/>
                <w:spacing w:val="-12"/>
                <w:w w:val="100"/>
                <w:sz w:val="18"/>
                <w:szCs w:val="18"/>
              </w:rPr>
              <w:t>证</w:t>
            </w:r>
            <w:r>
              <w:rPr>
                <w:rFonts w:ascii="Adobe 黑体 Std R" w:hAnsi="Adobe 黑体 Std R" w:eastAsia="Adobe 黑体 Std R" w:cs="Adobe 黑体 Std R"/>
                <w:color w:val="auto"/>
                <w:spacing w:val="0"/>
                <w:w w:val="100"/>
                <w:sz w:val="18"/>
                <w:szCs w:val="18"/>
              </w:rPr>
              <w:t>（批</w:t>
            </w:r>
            <w:r>
              <w:rPr>
                <w:rFonts w:ascii="Adobe 黑体 Std R" w:hAnsi="Adobe 黑体 Std R" w:eastAsia="Adobe 黑体 Std R" w:cs="Adobe 黑体 Std R"/>
                <w:color w:val="auto"/>
                <w:spacing w:val="2"/>
                <w:w w:val="100"/>
                <w:sz w:val="18"/>
                <w:szCs w:val="18"/>
              </w:rPr>
              <w:t>准</w:t>
            </w:r>
            <w:r>
              <w:rPr>
                <w:rFonts w:ascii="Adobe 黑体 Std R" w:hAnsi="Adobe 黑体 Std R" w:eastAsia="Adobe 黑体 Std R" w:cs="Adobe 黑体 Std R"/>
                <w:color w:val="auto"/>
                <w:spacing w:val="-12"/>
                <w:w w:val="100"/>
                <w:sz w:val="18"/>
                <w:szCs w:val="18"/>
              </w:rPr>
              <w:t>）</w:t>
            </w:r>
            <w:r>
              <w:rPr>
                <w:rFonts w:ascii="Adobe 黑体 Std R" w:hAnsi="Adobe 黑体 Std R" w:eastAsia="Adobe 黑体 Std R" w:cs="Adobe 黑体 Std R"/>
                <w:color w:val="auto"/>
                <w:spacing w:val="0"/>
                <w:w w:val="100"/>
                <w:sz w:val="18"/>
                <w:szCs w:val="18"/>
              </w:rPr>
              <w:t>机关等相关信息</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60" w:lineRule="exact"/>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1" w:after="0" w:line="260" w:lineRule="exact"/>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Merge w:val="continue"/>
            <w:vAlign w:val="top"/>
          </w:tcPr>
          <w:p>
            <w:pPr>
              <w:spacing w:before="0" w:after="0" w:line="257" w:lineRule="auto"/>
              <w:ind w:left="100" w:leftChars="0" w:right="84" w:rightChars="0"/>
              <w:jc w:val="center"/>
              <w:rPr>
                <w:rFonts w:ascii="Adobe 黑体 Std R" w:hAnsi="Adobe 黑体 Std R" w:eastAsia="Adobe 黑体 Std R" w:cs="Adobe 黑体 Std R"/>
                <w:color w:val="auto"/>
                <w:spacing w:val="0"/>
                <w:w w:val="100"/>
                <w:sz w:val="18"/>
                <w:szCs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20" w:lineRule="exact"/>
              <w:jc w:val="center"/>
              <w:rPr>
                <w:color w:val="auto"/>
                <w:sz w:val="22"/>
                <w:szCs w:val="22"/>
              </w:rPr>
            </w:pPr>
          </w:p>
          <w:p>
            <w:pPr>
              <w:spacing w:before="0" w:after="0" w:line="240" w:lineRule="auto"/>
              <w:ind w:left="148" w:leftChars="0" w:right="-20"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1"/>
                <w:w w:val="100"/>
                <w:sz w:val="18"/>
                <w:szCs w:val="18"/>
              </w:rPr>
              <w:t>11</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6" w:after="0" w:line="180" w:lineRule="exact"/>
              <w:jc w:val="center"/>
              <w:rPr>
                <w:color w:val="auto"/>
                <w:sz w:val="18"/>
                <w:szCs w:val="18"/>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14" w:lineRule="auto"/>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行政处罚类事项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5" w:after="0" w:line="190" w:lineRule="exact"/>
              <w:jc w:val="center"/>
              <w:rPr>
                <w:color w:val="auto"/>
                <w:sz w:val="19"/>
                <w:szCs w:val="19"/>
              </w:rPr>
            </w:pPr>
          </w:p>
          <w:p>
            <w:pPr>
              <w:spacing w:before="0" w:after="0" w:line="200" w:lineRule="exact"/>
              <w:jc w:val="center"/>
              <w:rPr>
                <w:color w:val="auto"/>
                <w:sz w:val="20"/>
                <w:szCs w:val="20"/>
              </w:rPr>
            </w:pPr>
          </w:p>
          <w:p>
            <w:pPr>
              <w:spacing w:before="0" w:after="0" w:line="214" w:lineRule="auto"/>
              <w:ind w:left="102" w:leftChars="0" w:right="-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8"/>
                <w:w w:val="100"/>
                <w:sz w:val="18"/>
                <w:szCs w:val="18"/>
              </w:rPr>
              <w:t>对不符</w:t>
            </w:r>
            <w:r>
              <w:rPr>
                <w:rFonts w:ascii="Adobe 黑体 Std R" w:hAnsi="Adobe 黑体 Std R" w:eastAsia="Adobe 黑体 Std R" w:cs="Adobe 黑体 Std R"/>
                <w:color w:val="auto"/>
                <w:spacing w:val="0"/>
                <w:w w:val="100"/>
                <w:sz w:val="18"/>
                <w:szCs w:val="18"/>
              </w:rPr>
              <w:t>合</w:t>
            </w:r>
            <w:r>
              <w:rPr>
                <w:rFonts w:ascii="Adobe 黑体 Std R" w:hAnsi="Adobe 黑体 Std R" w:eastAsia="Adobe 黑体 Std R" w:cs="Adobe 黑体 Std R"/>
                <w:color w:val="auto"/>
                <w:spacing w:val="8"/>
                <w:w w:val="100"/>
                <w:sz w:val="18"/>
                <w:szCs w:val="18"/>
              </w:rPr>
              <w:t>规定条</w:t>
            </w:r>
            <w:r>
              <w:rPr>
                <w:rFonts w:ascii="Adobe 黑体 Std R" w:hAnsi="Adobe 黑体 Std R" w:eastAsia="Adobe 黑体 Std R" w:cs="Adobe 黑体 Std R"/>
                <w:color w:val="auto"/>
                <w:spacing w:val="0"/>
                <w:w w:val="100"/>
                <w:sz w:val="18"/>
                <w:szCs w:val="18"/>
              </w:rPr>
              <w:t>件</w:t>
            </w:r>
            <w:r>
              <w:rPr>
                <w:rFonts w:ascii="Adobe 黑体 Std R" w:hAnsi="Adobe 黑体 Std R" w:eastAsia="Adobe 黑体 Std R" w:cs="Adobe 黑体 Std R"/>
                <w:color w:val="auto"/>
                <w:spacing w:val="8"/>
                <w:w w:val="100"/>
                <w:sz w:val="18"/>
                <w:szCs w:val="18"/>
              </w:rPr>
              <w:t>的医疗</w:t>
            </w:r>
            <w:r>
              <w:rPr>
                <w:rFonts w:ascii="Adobe 黑体 Std R" w:hAnsi="Adobe 黑体 Std R" w:eastAsia="Adobe 黑体 Std R" w:cs="Adobe 黑体 Std R"/>
                <w:color w:val="auto"/>
                <w:spacing w:val="0"/>
                <w:w w:val="100"/>
                <w:sz w:val="18"/>
                <w:szCs w:val="18"/>
              </w:rPr>
              <w:t>机构</w:t>
            </w:r>
            <w:r>
              <w:rPr>
                <w:rFonts w:ascii="Adobe 黑体 Std R" w:hAnsi="Adobe 黑体 Std R" w:eastAsia="Adobe 黑体 Std R" w:cs="Adobe 黑体 Std R"/>
                <w:color w:val="auto"/>
                <w:spacing w:val="8"/>
                <w:w w:val="100"/>
                <w:sz w:val="18"/>
                <w:szCs w:val="18"/>
              </w:rPr>
              <w:t>擅自</w:t>
            </w:r>
            <w:r>
              <w:rPr>
                <w:rFonts w:ascii="Adobe 黑体 Std R" w:hAnsi="Adobe 黑体 Std R" w:eastAsia="Adobe 黑体 Std R" w:cs="Adobe 黑体 Std R"/>
                <w:color w:val="auto"/>
                <w:spacing w:val="0"/>
                <w:w w:val="100"/>
                <w:sz w:val="18"/>
                <w:szCs w:val="18"/>
              </w:rPr>
              <w:t>从</w:t>
            </w:r>
            <w:r>
              <w:rPr>
                <w:rFonts w:ascii="Adobe 黑体 Std R" w:hAnsi="Adobe 黑体 Std R" w:eastAsia="Adobe 黑体 Std R" w:cs="Adobe 黑体 Std R"/>
                <w:color w:val="auto"/>
                <w:spacing w:val="8"/>
                <w:w w:val="100"/>
                <w:sz w:val="18"/>
                <w:szCs w:val="18"/>
              </w:rPr>
              <w:t>事精神</w:t>
            </w:r>
            <w:r>
              <w:rPr>
                <w:rFonts w:ascii="Adobe 黑体 Std R" w:hAnsi="Adobe 黑体 Std R" w:eastAsia="Adobe 黑体 Std R" w:cs="Adobe 黑体 Std R"/>
                <w:color w:val="auto"/>
                <w:spacing w:val="0"/>
                <w:w w:val="100"/>
                <w:sz w:val="18"/>
                <w:szCs w:val="18"/>
              </w:rPr>
              <w:t>障碍诊断</w:t>
            </w:r>
            <w:r>
              <w:rPr>
                <w:rFonts w:ascii="Adobe 黑体 Std R" w:hAnsi="Adobe 黑体 Std R" w:eastAsia="Adobe 黑体 Std R" w:cs="Adobe 黑体 Std R"/>
                <w:color w:val="auto"/>
                <w:spacing w:val="-36"/>
                <w:w w:val="100"/>
                <w:sz w:val="18"/>
                <w:szCs w:val="18"/>
              </w:rPr>
              <w:t>、</w:t>
            </w:r>
            <w:r>
              <w:rPr>
                <w:rFonts w:ascii="Adobe 黑体 Std R" w:hAnsi="Adobe 黑体 Std R" w:eastAsia="Adobe 黑体 Std R" w:cs="Adobe 黑体 Std R"/>
                <w:color w:val="auto"/>
                <w:spacing w:val="0"/>
                <w:w w:val="100"/>
                <w:sz w:val="18"/>
                <w:szCs w:val="18"/>
              </w:rPr>
              <w:t>治疗的处罚</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2" w:after="0" w:line="260" w:lineRule="exact"/>
              <w:ind w:left="102" w:leftChars="0" w:right="1076"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法律法规和政策文</w:t>
            </w:r>
            <w:r>
              <w:rPr>
                <w:rFonts w:ascii="Adobe 黑体 Std R" w:hAnsi="Adobe 黑体 Std R" w:eastAsia="Adobe 黑体 Std R" w:cs="Adobe 黑体 Std R"/>
                <w:color w:val="auto"/>
                <w:spacing w:val="1"/>
                <w:w w:val="100"/>
                <w:sz w:val="18"/>
                <w:szCs w:val="18"/>
              </w:rPr>
              <w:t>件</w:t>
            </w:r>
            <w:r>
              <w:rPr>
                <w:rFonts w:ascii="Adobe 黑体 Std R" w:hAnsi="Adobe 黑体 Std R" w:eastAsia="Adobe 黑体 Std R" w:cs="Adobe 黑体 Std R"/>
                <w:color w:val="auto"/>
                <w:spacing w:val="0"/>
                <w:w w:val="100"/>
                <w:sz w:val="18"/>
                <w:szCs w:val="18"/>
              </w:rPr>
              <w:t>；投诉举报电话以及网上投诉渠道</w:t>
            </w:r>
          </w:p>
        </w:tc>
        <w:tc>
          <w:tcPr>
            <w:tcW w:w="1784" w:type="dxa"/>
            <w:vMerge w:val="restart"/>
            <w:vAlign w:val="top"/>
          </w:tcPr>
          <w:p>
            <w:pPr>
              <w:spacing w:before="0" w:after="0" w:line="160" w:lineRule="exact"/>
              <w:jc w:val="center"/>
              <w:rPr>
                <w:color w:val="auto"/>
                <w:sz w:val="16"/>
                <w:szCs w:val="16"/>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5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行政处罚法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0" w:after="0" w:line="259" w:lineRule="exact"/>
              <w:ind w:left="100" w:right="-5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精神卫生法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0" w:after="0" w:line="259" w:lineRule="exact"/>
              <w:ind w:left="100"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《卫生行政处罚</w:t>
            </w:r>
          </w:p>
          <w:p>
            <w:pPr>
              <w:spacing w:before="0" w:after="0" w:line="262" w:lineRule="exact"/>
              <w:ind w:left="100"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程序》</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6" w:after="0" w:line="260" w:lineRule="exact"/>
              <w:jc w:val="center"/>
              <w:rPr>
                <w:color w:val="auto"/>
                <w:sz w:val="26"/>
                <w:szCs w:val="26"/>
              </w:rPr>
            </w:pPr>
          </w:p>
          <w:p>
            <w:pPr>
              <w:spacing w:before="0" w:after="0" w:line="260" w:lineRule="exact"/>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1" w:after="0" w:line="260" w:lineRule="exact"/>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Merge w:val="restart"/>
            <w:vAlign w:val="top"/>
          </w:tcPr>
          <w:p>
            <w:pPr>
              <w:spacing w:before="6" w:after="0" w:line="180" w:lineRule="exact"/>
              <w:jc w:val="center"/>
              <w:rPr>
                <w:color w:val="auto"/>
                <w:sz w:val="18"/>
                <w:szCs w:val="18"/>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14" w:lineRule="auto"/>
              <w:ind w:left="138" w:leftChars="0" w:right="7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2" w:after="0" w:line="260" w:lineRule="exact"/>
              <w:ind w:left="100" w:leftChars="0" w:right="27" w:rightChars="0"/>
              <w:jc w:val="center"/>
              <w:rPr>
                <w:rFonts w:ascii="Adobe 黑体 Std R" w:hAnsi="Adobe 黑体 Std R" w:eastAsia="Adobe 黑体 Std R" w:cs="Adobe 黑体 Std R"/>
                <w:color w:val="auto"/>
                <w:spacing w:val="0"/>
                <w:w w:val="100"/>
                <w:sz w:val="18"/>
                <w:szCs w:val="18"/>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2" w:after="0" w:line="260" w:lineRule="exact"/>
              <w:ind w:left="100" w:leftChars="0" w:right="27" w:rightChars="0"/>
              <w:jc w:val="center"/>
              <w:rPr>
                <w:rFonts w:ascii="Adobe 黑体 Std R" w:hAnsi="Adobe 黑体 Std R" w:eastAsia="Adobe 黑体 Std R" w:cs="Adobe 黑体 Std R"/>
                <w:color w:val="auto"/>
                <w:spacing w:val="0"/>
                <w:w w:val="100"/>
                <w:sz w:val="18"/>
                <w:szCs w:val="18"/>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59"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受理和立案信息</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包括</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案件受理记录</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立案</w:t>
            </w:r>
          </w:p>
          <w:p>
            <w:pPr>
              <w:spacing w:before="2" w:after="0" w:line="260" w:lineRule="exact"/>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报告；告知信息</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包括</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行政处罚事先告知书</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听证告知书</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1" w:after="0" w:line="260" w:lineRule="exact"/>
              <w:ind w:left="102" w:leftChars="0" w:right="39" w:rightChars="0"/>
              <w:jc w:val="center"/>
              <w:rPr>
                <w:rFonts w:ascii="Arial" w:hAnsi="Arial" w:eastAsia="Arial" w:cs="Arial"/>
                <w:color w:val="auto"/>
                <w:spacing w:val="0"/>
                <w:w w:val="100"/>
                <w:sz w:val="18"/>
                <w:szCs w:val="18"/>
              </w:rPr>
            </w:pP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1" w:after="0" w:line="260" w:lineRule="exact"/>
              <w:jc w:val="center"/>
              <w:rPr>
                <w:color w:val="auto"/>
                <w:sz w:val="26"/>
                <w:szCs w:val="26"/>
              </w:rPr>
            </w:pPr>
          </w:p>
          <w:p>
            <w:pPr>
              <w:spacing w:before="0" w:after="0" w:line="260" w:lineRule="exact"/>
              <w:ind w:left="100" w:leftChars="0" w:right="27" w:rightChars="0"/>
              <w:jc w:val="center"/>
              <w:rPr>
                <w:rFonts w:ascii="Adobe 黑体 Std R" w:hAnsi="Adobe 黑体 Std R" w:eastAsia="Adobe 黑体 Std R" w:cs="Adobe 黑体 Std R"/>
                <w:color w:val="auto"/>
                <w:spacing w:val="0"/>
                <w:w w:val="100"/>
                <w:sz w:val="18"/>
                <w:szCs w:val="18"/>
              </w:rPr>
            </w:pPr>
            <w:r>
              <w:rPr>
                <w:rFonts w:ascii="Adobe 黑体 Std R" w:hAnsi="Adobe 黑体 Std R" w:eastAsia="Adobe 黑体 Std R" w:cs="Adobe 黑体 Std R"/>
                <w:color w:val="auto"/>
                <w:spacing w:val="14"/>
                <w:w w:val="100"/>
                <w:sz w:val="18"/>
                <w:szCs w:val="18"/>
              </w:rPr>
              <w:t>■精准</w:t>
            </w:r>
            <w:r>
              <w:rPr>
                <w:rFonts w:ascii="Adobe 黑体 Std R" w:hAnsi="Adobe 黑体 Std R" w:eastAsia="Adobe 黑体 Std R" w:cs="Adobe 黑体 Std R"/>
                <w:color w:val="auto"/>
                <w:spacing w:val="0"/>
                <w:w w:val="100"/>
                <w:sz w:val="18"/>
                <w:szCs w:val="18"/>
              </w:rPr>
              <w:t>推送</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60" w:lineRule="exact"/>
              <w:ind w:left="100" w:leftChars="0" w:right="27" w:rightChars="0"/>
              <w:jc w:val="center"/>
              <w:rPr>
                <w:rFonts w:ascii="Adobe 黑体 Std R" w:hAnsi="Adobe 黑体 Std R" w:eastAsia="Adobe 黑体 Std R" w:cs="Adobe 黑体 Std R"/>
                <w:color w:val="auto"/>
                <w:spacing w:val="0"/>
                <w:w w:val="100"/>
                <w:sz w:val="18"/>
                <w:szCs w:val="18"/>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3" w:after="0" w:line="120" w:lineRule="exact"/>
              <w:jc w:val="center"/>
              <w:rPr>
                <w:color w:val="auto"/>
                <w:sz w:val="12"/>
                <w:szCs w:val="12"/>
              </w:rPr>
            </w:pPr>
          </w:p>
          <w:p>
            <w:pPr>
              <w:spacing w:before="0" w:after="0" w:line="214" w:lineRule="auto"/>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行政处罚决定信息，包括：处罚决定书文号、处罚名称</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处罚类</w:t>
            </w:r>
            <w:r>
              <w:rPr>
                <w:rFonts w:ascii="Adobe 黑体 Std R" w:hAnsi="Adobe 黑体 Std R" w:eastAsia="Adobe 黑体 Std R" w:cs="Adobe 黑体 Std R"/>
                <w:color w:val="auto"/>
                <w:spacing w:val="2"/>
                <w:w w:val="100"/>
                <w:sz w:val="18"/>
                <w:szCs w:val="18"/>
              </w:rPr>
              <w:t>别</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处罚事由</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相对人名</w:t>
            </w:r>
            <w:r>
              <w:rPr>
                <w:rFonts w:ascii="Adobe 黑体 Std R" w:hAnsi="Adobe 黑体 Std R" w:eastAsia="Adobe 黑体 Std R" w:cs="Adobe 黑体 Std R"/>
                <w:color w:val="auto"/>
                <w:spacing w:val="2"/>
                <w:w w:val="100"/>
                <w:sz w:val="18"/>
                <w:szCs w:val="18"/>
              </w:rPr>
              <w:t>称</w:t>
            </w:r>
            <w:r>
              <w:rPr>
                <w:rFonts w:ascii="Adobe 黑体 Std R" w:hAnsi="Adobe 黑体 Std R" w:eastAsia="Adobe 黑体 Std R" w:cs="Adobe 黑体 Std R"/>
                <w:color w:val="auto"/>
                <w:spacing w:val="0"/>
                <w:w w:val="100"/>
                <w:sz w:val="18"/>
                <w:szCs w:val="18"/>
              </w:rPr>
              <w:t>、处罚依据、处罚单位、处罚决定日期</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0" w:after="0" w:line="260" w:lineRule="exact"/>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1" w:after="0" w:line="260" w:lineRule="exact"/>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17" w:after="0" w:line="240" w:lineRule="exact"/>
              <w:jc w:val="center"/>
              <w:rPr>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62" w:lineRule="exact"/>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3" w:after="0" w:line="220" w:lineRule="exact"/>
              <w:jc w:val="center"/>
              <w:rPr>
                <w:color w:val="auto"/>
                <w:sz w:val="22"/>
                <w:szCs w:val="22"/>
              </w:rPr>
            </w:pPr>
          </w:p>
          <w:p>
            <w:pPr>
              <w:spacing w:before="0" w:after="0" w:line="240" w:lineRule="auto"/>
              <w:ind w:left="148" w:leftChars="0" w:right="-20" w:rightChars="0"/>
              <w:jc w:val="center"/>
              <w:rPr>
                <w:rFonts w:ascii="Arial" w:hAnsi="Arial" w:eastAsia="Arial" w:cs="Arial"/>
                <w:color w:val="auto"/>
                <w:spacing w:val="-12"/>
                <w:kern w:val="2"/>
                <w:sz w:val="18"/>
                <w:szCs w:val="18"/>
                <w:lang w:val="en-US" w:eastAsia="zh-CN" w:bidi="ar-SA"/>
              </w:rPr>
            </w:pPr>
            <w:r>
              <w:rPr>
                <w:rFonts w:ascii="Arial" w:hAnsi="Arial" w:eastAsia="Arial" w:cs="Arial"/>
                <w:color w:val="auto"/>
                <w:spacing w:val="1"/>
                <w:w w:val="100"/>
                <w:sz w:val="18"/>
                <w:szCs w:val="18"/>
              </w:rPr>
              <w:t>12</w:t>
            </w:r>
          </w:p>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20" w:lineRule="exact"/>
              <w:jc w:val="center"/>
              <w:rPr>
                <w:color w:val="auto"/>
                <w:sz w:val="22"/>
                <w:szCs w:val="22"/>
              </w:rPr>
            </w:pPr>
          </w:p>
          <w:p>
            <w:pPr>
              <w:spacing w:before="0" w:after="0" w:line="240" w:lineRule="exact"/>
              <w:ind w:left="119" w:leftChars="0" w:right="9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行政处罚类事项</w:t>
            </w:r>
          </w:p>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restart"/>
            <w:vAlign w:val="top"/>
          </w:tcPr>
          <w:p>
            <w:pPr>
              <w:spacing w:before="0" w:after="0" w:line="242"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对医疗</w:t>
            </w:r>
            <w:r>
              <w:rPr>
                <w:rFonts w:ascii="Adobe 黑体 Std R" w:hAnsi="Adobe 黑体 Std R" w:eastAsia="Adobe 黑体 Std R" w:cs="Adobe 黑体 Std R"/>
                <w:color w:val="auto"/>
                <w:spacing w:val="0"/>
                <w:sz w:val="18"/>
                <w:szCs w:val="18"/>
              </w:rPr>
              <w:t>机</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构及其</w:t>
            </w:r>
            <w:r>
              <w:rPr>
                <w:rFonts w:ascii="Adobe 黑体 Std R" w:hAnsi="Adobe 黑体 Std R" w:eastAsia="Adobe 黑体 Std R" w:cs="Adobe 黑体 Std R"/>
                <w:color w:val="auto"/>
                <w:spacing w:val="0"/>
                <w:sz w:val="18"/>
                <w:szCs w:val="18"/>
              </w:rPr>
              <w:t>工</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作人员</w:t>
            </w:r>
            <w:r>
              <w:rPr>
                <w:rFonts w:ascii="Adobe 黑体 Std R" w:hAnsi="Adobe 黑体 Std R" w:eastAsia="Adobe 黑体 Std R" w:cs="Adobe 黑体 Std R"/>
                <w:color w:val="auto"/>
                <w:spacing w:val="0"/>
                <w:sz w:val="18"/>
                <w:szCs w:val="18"/>
              </w:rPr>
              <w:t>拒</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绝对送</w:t>
            </w:r>
            <w:r>
              <w:rPr>
                <w:rFonts w:ascii="Adobe 黑体 Std R" w:hAnsi="Adobe 黑体 Std R" w:eastAsia="Adobe 黑体 Std R" w:cs="Adobe 黑体 Std R"/>
                <w:color w:val="auto"/>
                <w:spacing w:val="0"/>
                <w:sz w:val="18"/>
                <w:szCs w:val="18"/>
              </w:rPr>
              <w:t>诊</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的疑似</w:t>
            </w:r>
            <w:r>
              <w:rPr>
                <w:rFonts w:ascii="Adobe 黑体 Std R" w:hAnsi="Adobe 黑体 Std R" w:eastAsia="Adobe 黑体 Std R" w:cs="Adobe 黑体 Std R"/>
                <w:color w:val="auto"/>
                <w:spacing w:val="0"/>
                <w:sz w:val="18"/>
                <w:szCs w:val="18"/>
              </w:rPr>
              <w:t>精</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神障碍</w:t>
            </w:r>
            <w:r>
              <w:rPr>
                <w:rFonts w:ascii="Adobe 黑体 Std R" w:hAnsi="Adobe 黑体 Std R" w:eastAsia="Adobe 黑体 Std R" w:cs="Adobe 黑体 Std R"/>
                <w:color w:val="auto"/>
                <w:spacing w:val="0"/>
                <w:sz w:val="18"/>
                <w:szCs w:val="18"/>
              </w:rPr>
              <w:t>患</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者作出</w:t>
            </w:r>
            <w:r>
              <w:rPr>
                <w:rFonts w:ascii="Adobe 黑体 Std R" w:hAnsi="Adobe 黑体 Std R" w:eastAsia="Adobe 黑体 Std R" w:cs="Adobe 黑体 Std R"/>
                <w:color w:val="auto"/>
                <w:spacing w:val="0"/>
                <w:sz w:val="18"/>
                <w:szCs w:val="18"/>
              </w:rPr>
              <w:t>诊</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断及对</w:t>
            </w:r>
            <w:r>
              <w:rPr>
                <w:rFonts w:ascii="Adobe 黑体 Std R" w:hAnsi="Adobe 黑体 Std R" w:eastAsia="Adobe 黑体 Std R" w:cs="Adobe 黑体 Std R"/>
                <w:color w:val="auto"/>
                <w:spacing w:val="0"/>
                <w:sz w:val="18"/>
                <w:szCs w:val="18"/>
              </w:rPr>
              <w:t>依</w:t>
            </w:r>
          </w:p>
          <w:p>
            <w:pPr>
              <w:spacing w:before="0" w:after="0" w:line="240"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36"/>
                <w:w w:val="100"/>
                <w:sz w:val="18"/>
                <w:szCs w:val="18"/>
              </w:rPr>
              <w:t>照</w:t>
            </w:r>
            <w:r>
              <w:rPr>
                <w:rFonts w:ascii="Adobe 黑体 Std R" w:hAnsi="Adobe 黑体 Std R" w:eastAsia="Adobe 黑体 Std R" w:cs="Adobe 黑体 Std R"/>
                <w:color w:val="auto"/>
                <w:spacing w:val="0"/>
                <w:w w:val="100"/>
                <w:sz w:val="18"/>
                <w:szCs w:val="18"/>
              </w:rPr>
              <w:t>《精神卫</w:t>
            </w:r>
          </w:p>
          <w:p>
            <w:pPr>
              <w:spacing w:before="0" w:after="0" w:line="240"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生法</w:t>
            </w:r>
            <w:r>
              <w:rPr>
                <w:rFonts w:ascii="Adobe 黑体 Std R" w:hAnsi="Adobe 黑体 Std R" w:eastAsia="Adobe 黑体 Std R" w:cs="Adobe 黑体 Std R"/>
                <w:color w:val="auto"/>
                <w:spacing w:val="-36"/>
                <w:w w:val="100"/>
                <w:sz w:val="18"/>
                <w:szCs w:val="18"/>
              </w:rPr>
              <w:t>》</w:t>
            </w:r>
            <w:r>
              <w:rPr>
                <w:rFonts w:ascii="Adobe 黑体 Std R" w:hAnsi="Adobe 黑体 Std R" w:eastAsia="Adobe 黑体 Std R" w:cs="Adobe 黑体 Std R"/>
                <w:color w:val="auto"/>
                <w:spacing w:val="0"/>
                <w:w w:val="100"/>
                <w:sz w:val="18"/>
                <w:szCs w:val="18"/>
              </w:rPr>
              <w:t>第三</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十条第</w:t>
            </w:r>
            <w:r>
              <w:rPr>
                <w:rFonts w:ascii="Adobe 黑体 Std R" w:hAnsi="Adobe 黑体 Std R" w:eastAsia="Adobe 黑体 Std R" w:cs="Adobe 黑体 Std R"/>
                <w:color w:val="auto"/>
                <w:spacing w:val="0"/>
                <w:sz w:val="18"/>
                <w:szCs w:val="18"/>
              </w:rPr>
              <w:t>二</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款规定</w:t>
            </w:r>
            <w:r>
              <w:rPr>
                <w:rFonts w:ascii="Adobe 黑体 Std R" w:hAnsi="Adobe 黑体 Std R" w:eastAsia="Adobe 黑体 Std R" w:cs="Adobe 黑体 Std R"/>
                <w:color w:val="auto"/>
                <w:spacing w:val="0"/>
                <w:sz w:val="18"/>
                <w:szCs w:val="18"/>
              </w:rPr>
              <w:t>实</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施住院</w:t>
            </w:r>
            <w:r>
              <w:rPr>
                <w:rFonts w:ascii="Adobe 黑体 Std R" w:hAnsi="Adobe 黑体 Std R" w:eastAsia="Adobe 黑体 Std R" w:cs="Adobe 黑体 Std R"/>
                <w:color w:val="auto"/>
                <w:spacing w:val="0"/>
                <w:sz w:val="18"/>
                <w:szCs w:val="18"/>
              </w:rPr>
              <w:t>治</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疗的患</w:t>
            </w:r>
            <w:r>
              <w:rPr>
                <w:rFonts w:ascii="Adobe 黑体 Std R" w:hAnsi="Adobe 黑体 Std R" w:eastAsia="Adobe 黑体 Std R" w:cs="Adobe 黑体 Std R"/>
                <w:color w:val="auto"/>
                <w:spacing w:val="0"/>
                <w:sz w:val="18"/>
                <w:szCs w:val="18"/>
              </w:rPr>
              <w:t>者</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未及时</w:t>
            </w:r>
            <w:r>
              <w:rPr>
                <w:rFonts w:ascii="Adobe 黑体 Std R" w:hAnsi="Adobe 黑体 Std R" w:eastAsia="Adobe 黑体 Std R" w:cs="Adobe 黑体 Std R"/>
                <w:color w:val="auto"/>
                <w:spacing w:val="0"/>
                <w:sz w:val="18"/>
                <w:szCs w:val="18"/>
              </w:rPr>
              <w:t>进</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行检查</w:t>
            </w:r>
            <w:r>
              <w:rPr>
                <w:rFonts w:ascii="Adobe 黑体 Std R" w:hAnsi="Adobe 黑体 Std R" w:eastAsia="Adobe 黑体 Std R" w:cs="Adobe 黑体 Std R"/>
                <w:color w:val="auto"/>
                <w:spacing w:val="0"/>
                <w:sz w:val="18"/>
                <w:szCs w:val="18"/>
              </w:rPr>
              <w:t>评</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估或者</w:t>
            </w:r>
            <w:r>
              <w:rPr>
                <w:rFonts w:ascii="Adobe 黑体 Std R" w:hAnsi="Adobe 黑体 Std R" w:eastAsia="Adobe 黑体 Std R" w:cs="Adobe 黑体 Std R"/>
                <w:color w:val="auto"/>
                <w:spacing w:val="0"/>
                <w:sz w:val="18"/>
                <w:szCs w:val="18"/>
              </w:rPr>
              <w:t>未</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根据评</w:t>
            </w:r>
            <w:r>
              <w:rPr>
                <w:rFonts w:ascii="Adobe 黑体 Std R" w:hAnsi="Adobe 黑体 Std R" w:eastAsia="Adobe 黑体 Std R" w:cs="Adobe 黑体 Std R"/>
                <w:color w:val="auto"/>
                <w:spacing w:val="0"/>
                <w:sz w:val="18"/>
                <w:szCs w:val="18"/>
              </w:rPr>
              <w:t>估</w:t>
            </w:r>
          </w:p>
          <w:p>
            <w:pPr>
              <w:spacing w:before="0" w:after="0" w:line="241"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结果作</w:t>
            </w:r>
            <w:r>
              <w:rPr>
                <w:rFonts w:ascii="Adobe 黑体 Std R" w:hAnsi="Adobe 黑体 Std R" w:eastAsia="Adobe 黑体 Std R" w:cs="Adobe 黑体 Std R"/>
                <w:color w:val="auto"/>
                <w:spacing w:val="0"/>
                <w:sz w:val="18"/>
                <w:szCs w:val="18"/>
              </w:rPr>
              <w:t>出</w:t>
            </w:r>
          </w:p>
          <w:p>
            <w:pPr>
              <w:spacing w:before="0" w:after="0" w:line="240" w:lineRule="exact"/>
              <w:ind w:left="102" w:right="-20"/>
              <w:jc w:val="center"/>
              <w:rPr>
                <w:rFonts w:hint="eastAsia" w:ascii="Adobe 黑体 Std R" w:hAnsi="Adobe 黑体 Std R" w:eastAsia="Adobe 黑体 Std R" w:cs="Adobe 黑体 Std R"/>
                <w:color w:val="auto"/>
                <w:sz w:val="18"/>
                <w:szCs w:val="18"/>
                <w:lang w:eastAsia="zh-CN"/>
              </w:rPr>
            </w:pPr>
            <w:r>
              <w:rPr>
                <w:rFonts w:ascii="Adobe 黑体 Std R" w:hAnsi="Adobe 黑体 Std R" w:eastAsia="Adobe 黑体 Std R" w:cs="Adobe 黑体 Std R"/>
                <w:color w:val="auto"/>
                <w:spacing w:val="8"/>
                <w:sz w:val="18"/>
                <w:szCs w:val="18"/>
              </w:rPr>
              <w:t>处理的</w:t>
            </w:r>
            <w:r>
              <w:rPr>
                <w:rFonts w:ascii="Adobe 黑体 Std R" w:hAnsi="Adobe 黑体 Std R" w:eastAsia="Adobe 黑体 Std R" w:cs="Adobe 黑体 Std R"/>
                <w:color w:val="auto"/>
                <w:spacing w:val="0"/>
                <w:sz w:val="18"/>
                <w:szCs w:val="18"/>
              </w:rPr>
              <w:t>处</w:t>
            </w:r>
          </w:p>
          <w:p>
            <w:pPr>
              <w:spacing w:before="0" w:after="0" w:line="236" w:lineRule="exact"/>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罚</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42"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法律法规和政策文</w:t>
            </w:r>
            <w:r>
              <w:rPr>
                <w:rFonts w:ascii="Adobe 黑体 Std R" w:hAnsi="Adobe 黑体 Std R" w:eastAsia="Adobe 黑体 Std R" w:cs="Adobe 黑体 Std R"/>
                <w:color w:val="auto"/>
                <w:spacing w:val="1"/>
                <w:w w:val="100"/>
                <w:sz w:val="18"/>
                <w:szCs w:val="18"/>
              </w:rPr>
              <w:t>件</w:t>
            </w:r>
            <w:r>
              <w:rPr>
                <w:rFonts w:ascii="Adobe 黑体 Std R" w:hAnsi="Adobe 黑体 Std R" w:eastAsia="Adobe 黑体 Std R" w:cs="Adobe 黑体 Std R"/>
                <w:color w:val="auto"/>
                <w:spacing w:val="0"/>
                <w:w w:val="100"/>
                <w:sz w:val="18"/>
                <w:szCs w:val="18"/>
              </w:rPr>
              <w:t>；</w:t>
            </w:r>
          </w:p>
          <w:p>
            <w:pPr>
              <w:spacing w:before="0" w:after="0" w:line="236" w:lineRule="exact"/>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投诉举报电话以及网上投诉渠道</w:t>
            </w:r>
          </w:p>
        </w:tc>
        <w:tc>
          <w:tcPr>
            <w:tcW w:w="1784" w:type="dxa"/>
            <w:vMerge w:val="restart"/>
            <w:vAlign w:val="top"/>
          </w:tcPr>
          <w:p>
            <w:pPr>
              <w:spacing w:before="1"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0" w:right="-5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行政处罚法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0" w:after="0" w:line="240" w:lineRule="exact"/>
              <w:ind w:left="100" w:right="-54"/>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z w:val="18"/>
                <w:szCs w:val="18"/>
              </w:rPr>
              <w:t>《</w:t>
            </w:r>
            <w:r>
              <w:rPr>
                <w:rFonts w:ascii="Adobe 黑体 Std R" w:hAnsi="Adobe 黑体 Std R" w:eastAsia="Adobe 黑体 Std R" w:cs="Adobe 黑体 Std R"/>
                <w:color w:val="auto"/>
                <w:spacing w:val="0"/>
                <w:sz w:val="18"/>
                <w:szCs w:val="18"/>
              </w:rPr>
              <w:t>精神卫生法</w:t>
            </w:r>
            <w:r>
              <w:rPr>
                <w:rFonts w:ascii="Adobe 黑体 Std R" w:hAnsi="Adobe 黑体 Std R" w:eastAsia="Adobe 黑体 Std R" w:cs="Adobe 黑体 Std R"/>
                <w:color w:val="auto"/>
                <w:spacing w:val="-67"/>
                <w:w w:val="100"/>
                <w:sz w:val="18"/>
                <w:szCs w:val="18"/>
              </w:rPr>
              <w:t>》</w:t>
            </w:r>
            <w:r>
              <w:rPr>
                <w:rFonts w:ascii="Adobe 黑体 Std R" w:hAnsi="Adobe 黑体 Std R" w:eastAsia="Adobe 黑体 Std R" w:cs="Adobe 黑体 Std R"/>
                <w:color w:val="auto"/>
                <w:spacing w:val="0"/>
                <w:w w:val="100"/>
                <w:sz w:val="18"/>
                <w:szCs w:val="18"/>
              </w:rPr>
              <w:t>、</w:t>
            </w:r>
          </w:p>
          <w:p>
            <w:pPr>
              <w:spacing w:before="0" w:after="0" w:line="240" w:lineRule="exact"/>
              <w:ind w:left="100"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《卫生行政处罚</w:t>
            </w:r>
          </w:p>
          <w:p>
            <w:pPr>
              <w:spacing w:before="0" w:after="0" w:line="240" w:lineRule="exact"/>
              <w:ind w:left="100"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程序》</w:t>
            </w:r>
          </w:p>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4" w:after="0" w:line="240" w:lineRule="exact"/>
              <w:jc w:val="center"/>
              <w:rPr>
                <w:color w:val="auto"/>
                <w:sz w:val="24"/>
                <w:szCs w:val="24"/>
              </w:rPr>
            </w:pPr>
          </w:p>
          <w:p>
            <w:pPr>
              <w:spacing w:before="0" w:after="0" w:line="240" w:lineRule="exact"/>
              <w:ind w:left="102" w:right="4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0" w:after="0" w:line="240" w:lineRule="exact"/>
              <w:ind w:left="102" w:leftChars="0" w:right="1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1"/>
                <w:w w:val="100"/>
                <w:sz w:val="18"/>
                <w:szCs w:val="18"/>
              </w:rPr>
              <w:t>2</w:t>
            </w:r>
            <w:r>
              <w:rPr>
                <w:rFonts w:ascii="Arial" w:hAnsi="Arial" w:eastAsia="Arial" w:cs="Arial"/>
                <w:color w:val="auto"/>
                <w:spacing w:val="0"/>
                <w:w w:val="100"/>
                <w:sz w:val="18"/>
                <w:szCs w:val="18"/>
              </w:rPr>
              <w:t>0</w:t>
            </w:r>
            <w:r>
              <w:rPr>
                <w:rFonts w:ascii="Adobe 黑体 Std R" w:hAnsi="Adobe 黑体 Std R" w:eastAsia="Adobe 黑体 Std R" w:cs="Adobe 黑体 Std R"/>
                <w:color w:val="auto"/>
                <w:spacing w:val="26"/>
                <w:w w:val="100"/>
                <w:sz w:val="18"/>
                <w:szCs w:val="18"/>
              </w:rPr>
              <w:t>个工作</w:t>
            </w:r>
            <w:r>
              <w:rPr>
                <w:rFonts w:ascii="Adobe 黑体 Std R" w:hAnsi="Adobe 黑体 Std R" w:eastAsia="Adobe 黑体 Std R" w:cs="Adobe 黑体 Std R"/>
                <w:color w:val="auto"/>
                <w:spacing w:val="0"/>
                <w:w w:val="100"/>
                <w:sz w:val="18"/>
                <w:szCs w:val="18"/>
              </w:rPr>
              <w:t>日内予以公开</w:t>
            </w:r>
          </w:p>
        </w:tc>
        <w:tc>
          <w:tcPr>
            <w:tcW w:w="932" w:type="dxa"/>
            <w:vMerge w:val="restart"/>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9" w:after="0" w:line="220" w:lineRule="exact"/>
              <w:jc w:val="center"/>
              <w:rPr>
                <w:color w:val="auto"/>
                <w:sz w:val="22"/>
                <w:szCs w:val="22"/>
              </w:rPr>
            </w:pPr>
          </w:p>
          <w:p>
            <w:pPr>
              <w:spacing w:before="0" w:after="0" w:line="240" w:lineRule="exact"/>
              <w:ind w:left="138" w:leftChars="0" w:right="78"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卫生健康行政部门</w:t>
            </w:r>
          </w:p>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0" w:after="0" w:line="242" w:lineRule="exact"/>
              <w:ind w:left="100" w:right="-20"/>
              <w:jc w:val="both"/>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sz w:val="18"/>
                <w:szCs w:val="18"/>
              </w:rPr>
              <w:t>■政府</w:t>
            </w:r>
            <w:r>
              <w:rPr>
                <w:rFonts w:ascii="Adobe 黑体 Std R" w:hAnsi="Adobe 黑体 Std R" w:eastAsia="Adobe 黑体 Std R" w:cs="Adobe 黑体 Std R"/>
                <w:color w:val="auto"/>
                <w:spacing w:val="0"/>
                <w:sz w:val="18"/>
                <w:szCs w:val="18"/>
              </w:rPr>
              <w:t>网</w:t>
            </w:r>
            <w:r>
              <w:rPr>
                <w:rFonts w:ascii="Adobe 黑体 Std R" w:hAnsi="Adobe 黑体 Std R" w:eastAsia="Adobe 黑体 Std R" w:cs="Adobe 黑体 Std R"/>
                <w:color w:val="auto"/>
                <w:spacing w:val="0"/>
                <w:w w:val="100"/>
                <w:sz w:val="18"/>
                <w:szCs w:val="18"/>
              </w:rPr>
              <w:t>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36" w:lineRule="exact"/>
              <w:ind w:left="100"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42"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受理和立案信息</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包括</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案件受理记录</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立案</w:t>
            </w:r>
          </w:p>
          <w:p>
            <w:pPr>
              <w:spacing w:before="0" w:after="0" w:line="240"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报告；</w:t>
            </w:r>
          </w:p>
          <w:p>
            <w:pPr>
              <w:spacing w:before="0" w:after="0" w:line="240"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告知信息</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包括</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行政处罚事先告知书</w:t>
            </w:r>
            <w:r>
              <w:rPr>
                <w:rFonts w:ascii="Adobe 黑体 Std R" w:hAnsi="Adobe 黑体 Std R" w:eastAsia="Adobe 黑体 Std R" w:cs="Adobe 黑体 Std R"/>
                <w:color w:val="auto"/>
                <w:spacing w:val="-14"/>
                <w:w w:val="100"/>
                <w:sz w:val="18"/>
                <w:szCs w:val="18"/>
              </w:rPr>
              <w:t>、</w:t>
            </w:r>
            <w:r>
              <w:rPr>
                <w:rFonts w:ascii="Adobe 黑体 Std R" w:hAnsi="Adobe 黑体 Std R" w:eastAsia="Adobe 黑体 Std R" w:cs="Adobe 黑体 Std R"/>
                <w:color w:val="auto"/>
                <w:spacing w:val="0"/>
                <w:w w:val="100"/>
                <w:sz w:val="18"/>
                <w:szCs w:val="18"/>
              </w:rPr>
              <w:t>听证</w:t>
            </w:r>
          </w:p>
          <w:p>
            <w:pPr>
              <w:spacing w:before="0" w:after="0" w:line="236" w:lineRule="exact"/>
              <w:ind w:left="102" w:leftChars="0" w:right="-20"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告知书</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1" w:after="0" w:line="260" w:lineRule="exact"/>
              <w:ind w:left="102" w:leftChars="0" w:right="39" w:rightChars="0"/>
              <w:jc w:val="center"/>
              <w:rPr>
                <w:rFonts w:ascii="Arial" w:hAnsi="Arial" w:eastAsia="Arial" w:cs="Arial"/>
                <w:color w:val="auto"/>
                <w:spacing w:val="0"/>
                <w:w w:val="100"/>
                <w:sz w:val="18"/>
                <w:szCs w:val="18"/>
              </w:rPr>
            </w:pP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19" w:after="0" w:line="220" w:lineRule="exact"/>
              <w:jc w:val="center"/>
              <w:rPr>
                <w:color w:val="auto"/>
                <w:sz w:val="22"/>
                <w:szCs w:val="22"/>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■精准</w:t>
            </w:r>
            <w:r>
              <w:rPr>
                <w:rFonts w:ascii="Adobe 黑体 Std R" w:hAnsi="Adobe 黑体 Std R" w:eastAsia="Adobe 黑体 Std R" w:cs="Adobe 黑体 Std R"/>
                <w:color w:val="auto"/>
                <w:spacing w:val="0"/>
                <w:w w:val="100"/>
                <w:sz w:val="18"/>
                <w:szCs w:val="18"/>
              </w:rPr>
              <w:t>推送</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40" w:lineRule="exact"/>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Merge w:val="continue"/>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p>
        </w:tc>
        <w:tc>
          <w:tcPr>
            <w:tcW w:w="699" w:type="dxa"/>
            <w:vMerge w:val="continue"/>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2209"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10" w:after="0" w:line="220" w:lineRule="exact"/>
              <w:jc w:val="center"/>
              <w:rPr>
                <w:color w:val="auto"/>
                <w:sz w:val="22"/>
                <w:szCs w:val="22"/>
              </w:rPr>
            </w:pPr>
          </w:p>
          <w:p>
            <w:pPr>
              <w:spacing w:before="0" w:after="0" w:line="240" w:lineRule="exact"/>
              <w:ind w:left="102" w:leftChars="0" w:right="-52"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行政处罚决定信息，包括：处罚决定书文号、处罚名称</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处罚类</w:t>
            </w:r>
            <w:r>
              <w:rPr>
                <w:rFonts w:ascii="Adobe 黑体 Std R" w:hAnsi="Adobe 黑体 Std R" w:eastAsia="Adobe 黑体 Std R" w:cs="Adobe 黑体 Std R"/>
                <w:color w:val="auto"/>
                <w:spacing w:val="2"/>
                <w:w w:val="100"/>
                <w:sz w:val="18"/>
                <w:szCs w:val="18"/>
              </w:rPr>
              <w:t>别</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处罚事由</w:t>
            </w:r>
            <w:r>
              <w:rPr>
                <w:rFonts w:ascii="Adobe 黑体 Std R" w:hAnsi="Adobe 黑体 Std R" w:eastAsia="Adobe 黑体 Std R" w:cs="Adobe 黑体 Std R"/>
                <w:color w:val="auto"/>
                <w:spacing w:val="-46"/>
                <w:w w:val="100"/>
                <w:sz w:val="18"/>
                <w:szCs w:val="18"/>
              </w:rPr>
              <w:t>、</w:t>
            </w:r>
            <w:r>
              <w:rPr>
                <w:rFonts w:ascii="Adobe 黑体 Std R" w:hAnsi="Adobe 黑体 Std R" w:eastAsia="Adobe 黑体 Std R" w:cs="Adobe 黑体 Std R"/>
                <w:color w:val="auto"/>
                <w:spacing w:val="0"/>
                <w:w w:val="100"/>
                <w:sz w:val="18"/>
                <w:szCs w:val="18"/>
              </w:rPr>
              <w:t>相对人名</w:t>
            </w:r>
            <w:r>
              <w:rPr>
                <w:rFonts w:ascii="Adobe 黑体 Std R" w:hAnsi="Adobe 黑体 Std R" w:eastAsia="Adobe 黑体 Std R" w:cs="Adobe 黑体 Std R"/>
                <w:color w:val="auto"/>
                <w:spacing w:val="2"/>
                <w:w w:val="100"/>
                <w:sz w:val="18"/>
                <w:szCs w:val="18"/>
              </w:rPr>
              <w:t>称</w:t>
            </w:r>
            <w:r>
              <w:rPr>
                <w:rFonts w:ascii="Adobe 黑体 Std R" w:hAnsi="Adobe 黑体 Std R" w:eastAsia="Adobe 黑体 Std R" w:cs="Adobe 黑体 Std R"/>
                <w:color w:val="auto"/>
                <w:spacing w:val="0"/>
                <w:w w:val="100"/>
                <w:sz w:val="18"/>
                <w:szCs w:val="18"/>
              </w:rPr>
              <w:t>、处罚依据、处罚单位、处罚决定日期</w:t>
            </w:r>
          </w:p>
        </w:tc>
        <w:tc>
          <w:tcPr>
            <w:tcW w:w="1784" w:type="dxa"/>
            <w:vMerge w:val="continue"/>
            <w:vAlign w:val="top"/>
          </w:tcPr>
          <w:p>
            <w:pPr>
              <w:spacing w:before="0" w:after="0" w:line="240" w:lineRule="auto"/>
              <w:ind w:left="102" w:leftChars="0" w:right="-20" w:rightChars="0"/>
              <w:jc w:val="center"/>
              <w:rPr>
                <w:rFonts w:hint="eastAsia" w:ascii="Adobe 黑体 Std R" w:hAnsi="Adobe 黑体 Std R" w:eastAsia="Adobe 黑体 Std R" w:cs="Adobe 黑体 Std R"/>
                <w:color w:val="auto"/>
                <w:spacing w:val="-12"/>
                <w:kern w:val="2"/>
                <w:sz w:val="18"/>
                <w:szCs w:val="18"/>
                <w:lang w:val="en-US" w:eastAsia="zh-CN" w:bidi="ar-SA"/>
              </w:rPr>
            </w:pPr>
          </w:p>
        </w:tc>
        <w:tc>
          <w:tcPr>
            <w:tcW w:w="902" w:type="dxa"/>
            <w:vAlign w:val="top"/>
          </w:tcPr>
          <w:p>
            <w:pPr>
              <w:spacing w:before="10" w:after="0" w:line="100" w:lineRule="exact"/>
              <w:jc w:val="center"/>
              <w:rPr>
                <w:color w:val="auto"/>
                <w:sz w:val="10"/>
                <w:szCs w:val="1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exact"/>
              <w:ind w:left="102" w:right="37"/>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2"/>
                <w:w w:val="100"/>
                <w:sz w:val="18"/>
                <w:szCs w:val="18"/>
              </w:rPr>
              <w:t>自</w:t>
            </w:r>
            <w:r>
              <w:rPr>
                <w:rFonts w:ascii="Adobe 黑体 Std R" w:hAnsi="Adobe 黑体 Std R" w:eastAsia="Adobe 黑体 Std R" w:cs="Adobe 黑体 Std R"/>
                <w:color w:val="auto"/>
                <w:spacing w:val="5"/>
                <w:w w:val="100"/>
                <w:sz w:val="18"/>
                <w:szCs w:val="18"/>
              </w:rPr>
              <w:t>信</w:t>
            </w:r>
            <w:r>
              <w:rPr>
                <w:rFonts w:ascii="Adobe 黑体 Std R" w:hAnsi="Adobe 黑体 Std R" w:eastAsia="Adobe 黑体 Std R" w:cs="Adobe 黑体 Std R"/>
                <w:color w:val="auto"/>
                <w:spacing w:val="2"/>
                <w:w w:val="100"/>
                <w:sz w:val="18"/>
                <w:szCs w:val="18"/>
              </w:rPr>
              <w:t>息形成</w:t>
            </w:r>
            <w:r>
              <w:rPr>
                <w:rFonts w:ascii="Adobe 黑体 Std R" w:hAnsi="Adobe 黑体 Std R" w:eastAsia="Adobe 黑体 Std R" w:cs="Adobe 黑体 Std R"/>
                <w:color w:val="auto"/>
                <w:spacing w:val="0"/>
                <w:w w:val="100"/>
                <w:sz w:val="18"/>
                <w:szCs w:val="18"/>
              </w:rPr>
              <w:t>或</w:t>
            </w:r>
            <w:r>
              <w:rPr>
                <w:rFonts w:ascii="Adobe 黑体 Std R" w:hAnsi="Adobe 黑体 Std R" w:eastAsia="Adobe 黑体 Std R" w:cs="Adobe 黑体 Std R"/>
                <w:color w:val="auto"/>
                <w:spacing w:val="2"/>
                <w:w w:val="100"/>
                <w:sz w:val="18"/>
                <w:szCs w:val="18"/>
              </w:rPr>
              <w:t>者</w:t>
            </w:r>
            <w:r>
              <w:rPr>
                <w:rFonts w:ascii="Adobe 黑体 Std R" w:hAnsi="Adobe 黑体 Std R" w:eastAsia="Adobe 黑体 Std R" w:cs="Adobe 黑体 Std R"/>
                <w:color w:val="auto"/>
                <w:spacing w:val="5"/>
                <w:w w:val="100"/>
                <w:sz w:val="18"/>
                <w:szCs w:val="18"/>
              </w:rPr>
              <w:t>变</w:t>
            </w:r>
            <w:r>
              <w:rPr>
                <w:rFonts w:ascii="Adobe 黑体 Std R" w:hAnsi="Adobe 黑体 Std R" w:eastAsia="Adobe 黑体 Std R" w:cs="Adobe 黑体 Std R"/>
                <w:color w:val="auto"/>
                <w:spacing w:val="2"/>
                <w:w w:val="100"/>
                <w:sz w:val="18"/>
                <w:szCs w:val="18"/>
              </w:rPr>
              <w:t>更之日</w:t>
            </w:r>
            <w:r>
              <w:rPr>
                <w:rFonts w:ascii="Adobe 黑体 Std R" w:hAnsi="Adobe 黑体 Std R" w:eastAsia="Adobe 黑体 Std R" w:cs="Adobe 黑体 Std R"/>
                <w:color w:val="auto"/>
                <w:spacing w:val="0"/>
                <w:w w:val="100"/>
                <w:sz w:val="18"/>
                <w:szCs w:val="18"/>
              </w:rPr>
              <w:t>起</w:t>
            </w:r>
          </w:p>
          <w:p>
            <w:pPr>
              <w:spacing w:before="0" w:after="0" w:line="240" w:lineRule="exact"/>
              <w:ind w:left="102" w:leftChars="0" w:right="39" w:rightChars="0"/>
              <w:jc w:val="center"/>
              <w:rPr>
                <w:rFonts w:ascii="Adobe 黑体 Std R" w:hAnsi="Adobe 黑体 Std R" w:eastAsia="Adobe 黑体 Std R" w:cs="Adobe 黑体 Std R"/>
                <w:color w:val="auto"/>
                <w:spacing w:val="-12"/>
                <w:kern w:val="2"/>
                <w:sz w:val="18"/>
                <w:szCs w:val="18"/>
                <w:lang w:val="en-US" w:eastAsia="zh-CN" w:bidi="ar-SA"/>
              </w:rPr>
            </w:pPr>
            <w:r>
              <w:rPr>
                <w:rFonts w:ascii="Arial" w:hAnsi="Arial" w:eastAsia="Arial" w:cs="Arial"/>
                <w:color w:val="auto"/>
                <w:spacing w:val="0"/>
                <w:w w:val="100"/>
                <w:sz w:val="18"/>
                <w:szCs w:val="18"/>
              </w:rPr>
              <w:t>7</w:t>
            </w:r>
            <w:r>
              <w:rPr>
                <w:rFonts w:ascii="Adobe 黑体 Std R" w:hAnsi="Adobe 黑体 Std R" w:eastAsia="Adobe 黑体 Std R" w:cs="Adobe 黑体 Std R"/>
                <w:color w:val="auto"/>
                <w:spacing w:val="5"/>
                <w:w w:val="100"/>
                <w:sz w:val="18"/>
                <w:szCs w:val="18"/>
              </w:rPr>
              <w:t>个</w:t>
            </w:r>
            <w:r>
              <w:rPr>
                <w:rFonts w:ascii="Adobe 黑体 Std R" w:hAnsi="Adobe 黑体 Std R" w:eastAsia="Adobe 黑体 Std R" w:cs="Adobe 黑体 Std R"/>
                <w:color w:val="auto"/>
                <w:spacing w:val="2"/>
                <w:w w:val="100"/>
                <w:sz w:val="18"/>
                <w:szCs w:val="18"/>
              </w:rPr>
              <w:t>工作日</w:t>
            </w:r>
            <w:r>
              <w:rPr>
                <w:rFonts w:ascii="Adobe 黑体 Std R" w:hAnsi="Adobe 黑体 Std R" w:eastAsia="Adobe 黑体 Std R" w:cs="Adobe 黑体 Std R"/>
                <w:color w:val="auto"/>
                <w:spacing w:val="0"/>
                <w:w w:val="100"/>
                <w:sz w:val="18"/>
                <w:szCs w:val="18"/>
              </w:rPr>
              <w:t>内予以公开</w:t>
            </w:r>
          </w:p>
        </w:tc>
        <w:tc>
          <w:tcPr>
            <w:tcW w:w="932" w:type="dxa"/>
            <w:vMerge w:val="continue"/>
            <w:vAlign w:val="top"/>
          </w:tcPr>
          <w:p>
            <w:pPr>
              <w:spacing w:before="0" w:after="0" w:line="257" w:lineRule="auto"/>
              <w:ind w:left="138" w:leftChars="0" w:right="79" w:rightChars="0"/>
              <w:jc w:val="center"/>
              <w:rPr>
                <w:rFonts w:ascii="Adobe 黑体 Std R" w:hAnsi="Adobe 黑体 Std R" w:eastAsia="Adobe 黑体 Std R" w:cs="Adobe 黑体 Std R"/>
                <w:color w:val="auto"/>
                <w:spacing w:val="0"/>
                <w:w w:val="100"/>
                <w:sz w:val="18"/>
                <w:szCs w:val="18"/>
              </w:rPr>
            </w:pPr>
          </w:p>
        </w:tc>
        <w:tc>
          <w:tcPr>
            <w:tcW w:w="2792" w:type="dxa"/>
            <w:vAlign w:val="top"/>
          </w:tcPr>
          <w:p>
            <w:pPr>
              <w:spacing w:before="10" w:after="0" w:line="140" w:lineRule="exact"/>
              <w:jc w:val="center"/>
              <w:rPr>
                <w:color w:val="auto"/>
                <w:sz w:val="14"/>
                <w:szCs w:val="14"/>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ascii="Adobe 黑体 Std R" w:hAnsi="Adobe 黑体 Std R" w:eastAsia="Adobe 黑体 Std R" w:cs="Adobe 黑体 Std R"/>
                <w:color w:val="auto"/>
                <w:spacing w:val="14"/>
                <w:w w:val="100"/>
                <w:sz w:val="18"/>
                <w:szCs w:val="18"/>
              </w:rPr>
              <w:t>■政府</w:t>
            </w:r>
            <w:r>
              <w:rPr>
                <w:rFonts w:ascii="Adobe 黑体 Std R" w:hAnsi="Adobe 黑体 Std R" w:eastAsia="Adobe 黑体 Std R" w:cs="Adobe 黑体 Std R"/>
                <w:color w:val="auto"/>
                <w:spacing w:val="0"/>
                <w:w w:val="100"/>
                <w:sz w:val="18"/>
                <w:szCs w:val="18"/>
              </w:rPr>
              <w:t>网站</w:t>
            </w: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0" w:after="0" w:line="240" w:lineRule="exact"/>
              <w:ind w:left="100" w:leftChars="0" w:right="27" w:rightChars="0"/>
              <w:jc w:val="center"/>
              <w:rPr>
                <w:rFonts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0374—6123479</w:t>
            </w:r>
          </w:p>
        </w:tc>
      </w:tr>
    </w:tbl>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ÂËÎ">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Kozuka Gothic Pr6N EL">
    <w:panose1 w:val="020B0200000000000000"/>
    <w:charset w:val="28"/>
    <w:family w:val="swiss"/>
    <w:pitch w:val="default"/>
    <w:sig w:usb0="000002D7" w:usb1="2AC71C11" w:usb2="00000012" w:usb3="00000000" w:csb0="200200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272026"/>
    <w:rsid w:val="11D00DD5"/>
    <w:rsid w:val="16AC1C17"/>
    <w:rsid w:val="19E60F34"/>
    <w:rsid w:val="1B435F74"/>
    <w:rsid w:val="231F2B15"/>
    <w:rsid w:val="2B2C58DD"/>
    <w:rsid w:val="35F26130"/>
    <w:rsid w:val="48C367CA"/>
    <w:rsid w:val="5DEC7670"/>
    <w:rsid w:val="5F953D26"/>
    <w:rsid w:val="61AE5EC5"/>
    <w:rsid w:val="66302D27"/>
    <w:rsid w:val="6885353C"/>
    <w:rsid w:val="6AF16E7E"/>
    <w:rsid w:val="6B2A38DF"/>
    <w:rsid w:val="700D02D0"/>
    <w:rsid w:val="73F32615"/>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