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C6B61">
      <w:pPr>
        <w:spacing w:line="500" w:lineRule="exact"/>
        <w:jc w:val="center"/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u w:val="none"/>
          <w:lang w:val="en-US" w:eastAsia="zh-CN"/>
        </w:rPr>
        <w:t>长葛市第四供水厂（一期）资产审计</w:t>
      </w: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</w:rPr>
        <w:t>遴选</w:t>
      </w: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lang w:val="en-US" w:eastAsia="zh-CN"/>
        </w:rPr>
        <w:t>公告</w:t>
      </w:r>
    </w:p>
    <w:p w14:paraId="6043A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长葛市南水北调工程运行保障中心拟实施长葛市第四供水厂（一期）资产审计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，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现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向社会公开遴选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供应商，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相关事项公告如下。</w:t>
      </w:r>
    </w:p>
    <w:p w14:paraId="394EE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一、项目基本情况</w:t>
      </w:r>
    </w:p>
    <w:p w14:paraId="71DE3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1.1项目名称：</w:t>
      </w: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长葛市第四供水厂（一期）资产审计</w:t>
      </w:r>
    </w:p>
    <w:p w14:paraId="003BCF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1.2项目内容：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对</w:t>
      </w: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长葛市第四供水厂（一期）已建成实物资产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进行审计</w:t>
      </w: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，出具审计报告等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。</w:t>
      </w:r>
    </w:p>
    <w:p w14:paraId="6AE9B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default" w:ascii="宋体" w:hAnsi="宋体" w:eastAsia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3控制价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：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20000元（人民币贰万元整）。</w:t>
      </w:r>
    </w:p>
    <w:p w14:paraId="48CB1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2" w:firstLineChars="200"/>
        <w:jc w:val="left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二、需要落实的政府采购政策</w:t>
      </w:r>
    </w:p>
    <w:p w14:paraId="080176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本项目落实节能环保、中小微型企业扶持、支持监狱企业发展、残疾人福利性单位扶持等相关政府采购政策。</w:t>
      </w:r>
    </w:p>
    <w:p w14:paraId="11CB86E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资格条件</w:t>
      </w:r>
    </w:p>
    <w:p w14:paraId="4272F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3.1符合《政府采购法》第二十二条之规定。</w:t>
      </w:r>
    </w:p>
    <w:p w14:paraId="2425E5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jc w:val="left"/>
        <w:textAlignment w:val="auto"/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3</w:t>
      </w:r>
      <w:r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未被列入“信用中国”网站(www.creditchina.gov.cn)失信被执行人、重大税收违法案件当事人名单；“中国政府采购网” (www.ccgp.gov.cn)网站的政府采购严重违法失信行为记录名单的供应商；</w:t>
      </w:r>
      <w:bookmarkStart w:id="0" w:name="_Hlk19888477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“中国社会组织公共服务平台”网站（www.chinanpo.gov.cn）严重违法失信名单的供应商</w:t>
      </w:r>
      <w:bookmarkEnd w:id="0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。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eastAsia="zh-CN"/>
        </w:rPr>
        <w:t>“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国家企业信用信息公示系统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eastAsia="zh-CN"/>
        </w:rPr>
        <w:t>”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网站（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https://www.gsxt.gov.cn/index.html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）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经营异常名录、严重违法失信企业名单。</w:t>
      </w:r>
    </w:p>
    <w:p w14:paraId="768AF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3.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本项目不接受联合体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参与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。</w:t>
      </w:r>
    </w:p>
    <w:p w14:paraId="12161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四、供应商参与遴选需提供的资料</w:t>
      </w:r>
    </w:p>
    <w:p w14:paraId="5400B59C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4.</w:t>
      </w: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1有效的营业执照副本</w:t>
      </w:r>
    </w:p>
    <w:p w14:paraId="23BFE803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4.2资质证书</w:t>
      </w:r>
    </w:p>
    <w:p w14:paraId="449CBD9B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4.3执业资格证书</w:t>
      </w:r>
    </w:p>
    <w:p w14:paraId="7486FF6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4.4法人代表身份证明（或附有法人代表证明的授权委托书）</w:t>
      </w:r>
    </w:p>
    <w:p w14:paraId="4D390691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</w:p>
    <w:p w14:paraId="09AE6A52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4.5项目组成人员</w:t>
      </w:r>
    </w:p>
    <w:p w14:paraId="600E3C6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4.6类似项目业绩</w:t>
      </w:r>
    </w:p>
    <w:p w14:paraId="5CA0DDB9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4.7信用查询记录</w:t>
      </w:r>
    </w:p>
    <w:p w14:paraId="5A03436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4.8荣誉证明材料</w:t>
      </w:r>
    </w:p>
    <w:p w14:paraId="4B99F732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 w:eastAsia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4.9符合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《政府采购法》第二十二条之规定</w:t>
      </w:r>
      <w:r>
        <w:rPr>
          <w:rFonts w:hint="eastAsia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的承诺函</w:t>
      </w:r>
    </w:p>
    <w:p w14:paraId="680523E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4.10供应商认为应该提供的其他资料</w:t>
      </w:r>
    </w:p>
    <w:p w14:paraId="72B4437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以上资料供应商需采用胶粘方式装订，不得采用活页夹等可随时拆换的方式装订，正本壹份，副本壹份。</w:t>
      </w:r>
    </w:p>
    <w:p w14:paraId="7DB26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2" w:firstLineChars="200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五、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eastAsia="zh-CN"/>
        </w:rPr>
        <w:t>响应文件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的递交</w:t>
      </w:r>
      <w:bookmarkStart w:id="1" w:name="_GoBack"/>
    </w:p>
    <w:p w14:paraId="4310F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 xml:space="preserve">5.1 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响应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文件递交的截止时间为 202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年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日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分，地点为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办公室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。</w:t>
      </w:r>
    </w:p>
    <w:p w14:paraId="4F3E6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default" w:ascii="宋体" w:hAnsi="宋体" w:eastAsia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5.2本项目接受邮寄响应文件，供应商应充分了解邮寄时效，邮寄文件送达时间以招标人签收时间为准，截止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 xml:space="preserve"> 202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年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日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分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招标人未签收的响应文件视为逾期送达。（邮寄地址：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河南省许昌市长葛市葛天大道东段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商务区2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号楼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陈先生，17637951988）</w:t>
      </w:r>
    </w:p>
    <w:p w14:paraId="3D2129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default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5.3响应文件密封要求：响应文件正</w:t>
      </w:r>
      <w:bookmarkEnd w:id="1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本和副本需密封入一个封袋内，封口处需加盖供应商公章。未密封文件或被按不响应遴选要求处理。</w:t>
      </w:r>
    </w:p>
    <w:p w14:paraId="0F3F5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5.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逾期送达的或者未送达指定地点的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响应文件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，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遴选人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不予受理。</w:t>
      </w:r>
    </w:p>
    <w:p w14:paraId="77279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本项目实行资格后审</w:t>
      </w:r>
    </w:p>
    <w:p w14:paraId="0DC56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 w:eastAsia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六、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遴选办法</w:t>
      </w:r>
    </w:p>
    <w:p w14:paraId="4CB95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招标人根据供应商的响应文件对供应商的业绩、项目组成人员配备、信用、荣誉、报价等进行综合对比，择优选取成交供应商。</w:t>
      </w:r>
    </w:p>
    <w:p w14:paraId="2C753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七</w:t>
      </w:r>
      <w:r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、发布公告的媒介</w:t>
      </w:r>
    </w:p>
    <w:p w14:paraId="3A9EA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default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本次遴选公告在《长葛市人民政府门户网站》发布。</w:t>
      </w:r>
    </w:p>
    <w:p w14:paraId="2F4B4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、采购人信息</w:t>
      </w:r>
    </w:p>
    <w:p w14:paraId="5B4202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遴选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人：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</w:p>
    <w:p w14:paraId="20991F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陈先生</w:t>
      </w:r>
    </w:p>
    <w:p w14:paraId="0FED3E7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联系电话：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 xml:space="preserve">17637951988 </w:t>
      </w:r>
    </w:p>
    <w:p w14:paraId="6EB098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default" w:ascii="宋体" w:hAnsi="宋体" w:eastAsia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地址：河南省许昌市长葛市葛天大道东段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商务区2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号楼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楼</w:t>
      </w:r>
    </w:p>
    <w:p w14:paraId="4B614A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</w:p>
    <w:p w14:paraId="0F79D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46FA6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66318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159312AA">
      <w:pPr>
        <w:rPr>
          <w:snapToGrid w:val="0"/>
          <w:color w:val="auto"/>
          <w:spacing w:val="20"/>
          <w:kern w:val="0"/>
        </w:rPr>
      </w:pPr>
    </w:p>
    <w:p w14:paraId="462032D1">
      <w:pPr>
        <w:rPr>
          <w:color w:val="auto"/>
        </w:rPr>
      </w:pPr>
    </w:p>
    <w:p w14:paraId="57A2B14D"/>
    <w:p w14:paraId="65513D9D"/>
    <w:p w14:paraId="3970FADB"/>
    <w:p w14:paraId="5B4A45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772E7"/>
    <w:multiLevelType w:val="singleLevel"/>
    <w:tmpl w:val="03E772E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24DE8"/>
    <w:rsid w:val="0BA53A2D"/>
    <w:rsid w:val="0BEA58E4"/>
    <w:rsid w:val="13180F89"/>
    <w:rsid w:val="14924DE8"/>
    <w:rsid w:val="20E677DD"/>
    <w:rsid w:val="26613882"/>
    <w:rsid w:val="306453B6"/>
    <w:rsid w:val="348778C5"/>
    <w:rsid w:val="378B063D"/>
    <w:rsid w:val="3A247C6F"/>
    <w:rsid w:val="483671E0"/>
    <w:rsid w:val="4ECA68D4"/>
    <w:rsid w:val="53E2646E"/>
    <w:rsid w:val="5F006EED"/>
    <w:rsid w:val="61045C75"/>
    <w:rsid w:val="6B036F9E"/>
    <w:rsid w:val="6E942573"/>
    <w:rsid w:val="7B73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1149</Characters>
  <Lines>0</Lines>
  <Paragraphs>0</Paragraphs>
  <TotalTime>0</TotalTime>
  <ScaleCrop>false</ScaleCrop>
  <LinksUpToDate>false</LinksUpToDate>
  <CharactersWithSpaces>1154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2026-07-30T03:07:00Z</dcterms:created>
  <dc:creator>Administrator</dc:creator>
  <cp:lastModifiedBy>王幸运</cp:lastModifiedBy>
  <cp:lastPrinted>2026-08-04T08:21:10Z</cp:lastPrinted>
  <dcterms:modified xsi:type="dcterms:W3CDTF">2026-08-04T08:21:21Z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FEA7B668954E46F185A9566320CC23A9_11</vt:lpwstr>
  </property>
  <property fmtid="{D5CDD505-2E9C-101B-9397-08002B2CF9AE}" pid="4" name="KSOTemplateDocerSaveRecord">
    <vt:lpwstr>eyJoZGlkIjoiMDY2ZTU5M2YyNDk5YjQ5NmRlNzE3MWY4MDk5ZTEwZWMiLCJ1c2VySWQiOiI4NzMyOTE5NjUifQ==</vt:lpwstr>
  </property>
</Properties>
</file>