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关于正式启动2022年度长葛市农机购置补贴工作的通知</w:t>
      </w:r>
    </w:p>
    <w:p>
      <w:pPr>
        <w:adjustRightInd w:val="0"/>
        <w:snapToGrid w:val="0"/>
        <w:spacing w:line="360" w:lineRule="auto"/>
        <w:ind w:left="210" w:leftChars="100" w:firstLine="640" w:firstLineChars="200"/>
        <w:jc w:val="both"/>
        <w:rPr>
          <w:rFonts w:hint="eastAsia" w:ascii="仿宋" w:hAnsi="仿宋" w:eastAsia="仿宋"/>
          <w:b w:val="0"/>
          <w:i w:val="0"/>
          <w:snapToGrid/>
          <w:color w:val="000000"/>
          <w:spacing w:val="8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为更好满足农民群众农业生产购机需求，提高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农业生产机械化水平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农业农村厅、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财政厅《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2021-2023年农机购置补贴实施指导意见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豫农文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〔2021〕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,我市2021年农机购置补贴工作</w:t>
      </w:r>
      <w:r>
        <w:rPr>
          <w:rFonts w:hint="eastAsia" w:ascii="仿宋" w:hAnsi="仿宋" w:eastAsia="仿宋"/>
          <w:b w:val="0"/>
          <w:i w:val="0"/>
          <w:snapToGrid/>
          <w:color w:val="000000"/>
          <w:spacing w:val="8"/>
          <w:sz w:val="32"/>
          <w:shd w:val="clear" w:color="auto" w:fill="FFFFFF"/>
          <w:lang w:eastAsia="zh-CN"/>
        </w:rPr>
        <w:t>已全面启动。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我市今年可使用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中央补贴资金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720万元，省补资金30万元。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农机购置补贴政策按照“自主购机、定额补贴、先购后补、县级结算、直补到卡（户）”方式实施。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为了把这项工作落到实处，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购机者申请补贴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最多跑一次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，我中心一是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农机服务窗口，二是在我市东部镇和西部镇设立两个农机便民服务点，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服务窗口设立在东区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2号楼2楼222室，两个服务点分别设立在石象镇实佳农机专业合作社、后河镇天祥农机专业合作社)。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另外，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推广使用（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农机购置补贴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）手机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APP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信息化技术，开展非现场补贴申请、补贴机具核验预约等服务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咨询电话：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6838576    </w:t>
      </w:r>
    </w:p>
    <w:p>
      <w:pPr>
        <w:jc w:val="distribut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长葛市农业机械技术中心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61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TZmOGNkZjdjN2QwYzZhOGI2YTc0YjE1MzgwNjAifQ=="/>
  </w:docVars>
  <w:rsids>
    <w:rsidRoot w:val="116B3D03"/>
    <w:rsid w:val="116B3D03"/>
    <w:rsid w:val="429E1777"/>
    <w:rsid w:val="46D672E0"/>
    <w:rsid w:val="4C3A739C"/>
    <w:rsid w:val="4F6A0472"/>
    <w:rsid w:val="5DD00BAE"/>
    <w:rsid w:val="63E6294D"/>
    <w:rsid w:val="7C6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421</Characters>
  <Lines>0</Lines>
  <Paragraphs>0</Paragraphs>
  <TotalTime>2</TotalTime>
  <ScaleCrop>false</ScaleCrop>
  <LinksUpToDate>false</LinksUpToDate>
  <CharactersWithSpaces>426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2021-09-14T04:32:00Z</dcterms:created>
  <dc:creator>Administrator</dc:creator>
  <cp:lastModifiedBy>Administrator</cp:lastModifiedBy>
  <dcterms:modified xsi:type="dcterms:W3CDTF">2022-06-20T10:52:33Z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D2588AFC676F4CC1966CE3E93B9E5AB6</vt:lpwstr>
  </property>
</Properties>
</file>