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河南省生猪良种补贴项目实施效果跟踪表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供精单位：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受益场（户）：             联系方式：</w:t>
      </w:r>
    </w:p>
    <w:p>
      <w:pPr>
        <w:jc w:val="left"/>
      </w:pP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8"/>
        <w:gridCol w:w="870"/>
        <w:gridCol w:w="780"/>
        <w:gridCol w:w="855"/>
        <w:gridCol w:w="855"/>
        <w:gridCol w:w="630"/>
        <w:gridCol w:w="765"/>
        <w:gridCol w:w="660"/>
        <w:gridCol w:w="810"/>
        <w:gridCol w:w="750"/>
        <w:gridCol w:w="73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母猪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供精公猪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配种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日期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产仔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日期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总产仔数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育肥猪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出栏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日期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育肥猪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出栏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头数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育肥猪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出栏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均重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品种</w:t>
            </w: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耳号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品种</w:t>
            </w:r>
          </w:p>
        </w:tc>
        <w:tc>
          <w:tcPr>
            <w:tcW w:w="8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耳号</w:t>
            </w:r>
          </w:p>
        </w:tc>
        <w:tc>
          <w:tcPr>
            <w:tcW w:w="63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" w:hRule="atLeast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7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8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5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注：此表由项目县农业农村（畜牧）部门对部门受益农户进行效果跟踪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12251120"/>
    <w:rsid w:val="22153D72"/>
    <w:rsid w:val="296021E1"/>
    <w:rsid w:val="2B910125"/>
    <w:rsid w:val="46F34CFE"/>
    <w:rsid w:val="5F557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2021-10-29T02:45:00Z</dcterms:created>
  <dc:creator>Apache POI</dc:creator>
  <cp:lastModifiedBy>改变</cp:lastModifiedBy>
  <dcterms:modified xsi:type="dcterms:W3CDTF">2021-10-29T03:18:41Z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D50CEB910ED5445E9230EE9FF53A9334</vt:lpwstr>
  </property>
</Properties>
</file>